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AACD8" w14:textId="77777777" w:rsidR="00B82ECB" w:rsidRPr="006B6D77" w:rsidRDefault="00B82ECB" w:rsidP="000E4F68">
      <w:pPr>
        <w:pStyle w:val="af2"/>
        <w:jc w:val="center"/>
        <w:rPr>
          <w:rFonts w:ascii="Arial" w:hAnsi="Arial" w:cs="Arial"/>
          <w:b/>
          <w:sz w:val="24"/>
          <w:szCs w:val="24"/>
        </w:rPr>
      </w:pPr>
      <w:r w:rsidRPr="006B6D77">
        <w:rPr>
          <w:rFonts w:ascii="Arial" w:hAnsi="Arial" w:cs="Arial"/>
          <w:b/>
          <w:sz w:val="24"/>
          <w:szCs w:val="24"/>
        </w:rPr>
        <w:t>Администрация Боготольского района</w:t>
      </w:r>
    </w:p>
    <w:p w14:paraId="5375C949" w14:textId="77777777" w:rsidR="00B82ECB" w:rsidRPr="006B6D77" w:rsidRDefault="00B82ECB" w:rsidP="000E4F68">
      <w:pPr>
        <w:pStyle w:val="af2"/>
        <w:jc w:val="center"/>
        <w:rPr>
          <w:rFonts w:ascii="Arial" w:hAnsi="Arial" w:cs="Arial"/>
          <w:b/>
          <w:sz w:val="24"/>
          <w:szCs w:val="24"/>
        </w:rPr>
      </w:pPr>
      <w:r w:rsidRPr="006B6D77">
        <w:rPr>
          <w:rFonts w:ascii="Arial" w:hAnsi="Arial" w:cs="Arial"/>
          <w:b/>
          <w:sz w:val="24"/>
          <w:szCs w:val="24"/>
        </w:rPr>
        <w:t>Красноярского края</w:t>
      </w:r>
    </w:p>
    <w:p w14:paraId="68B7E83C" w14:textId="77777777" w:rsidR="000E4F68" w:rsidRPr="006B6D77" w:rsidRDefault="000E4F68" w:rsidP="000E4F68">
      <w:pPr>
        <w:pStyle w:val="af2"/>
        <w:jc w:val="center"/>
        <w:rPr>
          <w:rFonts w:ascii="Arial" w:hAnsi="Arial" w:cs="Arial"/>
          <w:b/>
          <w:sz w:val="24"/>
          <w:szCs w:val="24"/>
        </w:rPr>
      </w:pPr>
    </w:p>
    <w:p w14:paraId="72552328" w14:textId="1FF5D095" w:rsidR="00B82ECB" w:rsidRPr="006B6D77" w:rsidRDefault="00B82ECB" w:rsidP="000E4F68">
      <w:pPr>
        <w:pStyle w:val="af2"/>
        <w:jc w:val="center"/>
        <w:rPr>
          <w:rFonts w:ascii="Arial" w:hAnsi="Arial" w:cs="Arial"/>
          <w:b/>
          <w:sz w:val="24"/>
          <w:szCs w:val="24"/>
        </w:rPr>
      </w:pPr>
      <w:r w:rsidRPr="006B6D77">
        <w:rPr>
          <w:rFonts w:ascii="Arial" w:hAnsi="Arial" w:cs="Arial"/>
          <w:b/>
          <w:sz w:val="24"/>
          <w:szCs w:val="24"/>
        </w:rPr>
        <w:t>ПОСТАНОВЛЕНИЕ</w:t>
      </w:r>
    </w:p>
    <w:p w14:paraId="47329BCF" w14:textId="77777777" w:rsidR="00B82ECB" w:rsidRPr="006B6D77" w:rsidRDefault="00B82ECB" w:rsidP="000E4F68">
      <w:pPr>
        <w:pStyle w:val="af2"/>
        <w:jc w:val="center"/>
        <w:rPr>
          <w:rFonts w:ascii="Arial" w:hAnsi="Arial" w:cs="Arial"/>
          <w:b/>
          <w:sz w:val="24"/>
          <w:szCs w:val="24"/>
        </w:rPr>
      </w:pPr>
    </w:p>
    <w:p w14:paraId="7B902BC9" w14:textId="77777777" w:rsidR="00B82ECB" w:rsidRPr="00B554A3" w:rsidRDefault="00B82ECB" w:rsidP="000E4F68">
      <w:pPr>
        <w:pStyle w:val="af2"/>
        <w:jc w:val="center"/>
        <w:rPr>
          <w:rFonts w:ascii="Arial" w:hAnsi="Arial" w:cs="Arial"/>
          <w:sz w:val="24"/>
          <w:szCs w:val="24"/>
        </w:rPr>
      </w:pPr>
      <w:r w:rsidRPr="00B554A3">
        <w:rPr>
          <w:rFonts w:ascii="Arial" w:hAnsi="Arial" w:cs="Arial"/>
          <w:sz w:val="24"/>
          <w:szCs w:val="24"/>
        </w:rPr>
        <w:t>г. Боготол</w:t>
      </w:r>
    </w:p>
    <w:p w14:paraId="64ECCB2F" w14:textId="5AB72A7C" w:rsidR="00B82ECB" w:rsidRDefault="000411B3" w:rsidP="00B82ECB">
      <w:pPr>
        <w:pStyle w:val="1"/>
        <w:spacing w:after="0"/>
        <w:jc w:val="both"/>
        <w:rPr>
          <w:rFonts w:ascii="Arial" w:hAnsi="Arial" w:cs="Arial"/>
          <w:b w:val="0"/>
          <w:sz w:val="24"/>
          <w:szCs w:val="24"/>
        </w:rPr>
      </w:pPr>
      <w:r w:rsidRPr="00B554A3">
        <w:rPr>
          <w:rFonts w:ascii="Arial" w:hAnsi="Arial" w:cs="Arial"/>
          <w:b w:val="0"/>
          <w:sz w:val="24"/>
          <w:szCs w:val="24"/>
        </w:rPr>
        <w:t>«</w:t>
      </w:r>
      <w:r>
        <w:rPr>
          <w:rFonts w:ascii="Arial" w:hAnsi="Arial" w:cs="Arial"/>
          <w:b w:val="0"/>
          <w:sz w:val="24"/>
          <w:szCs w:val="24"/>
        </w:rPr>
        <w:t>21»</w:t>
      </w:r>
      <w:r w:rsidR="00BB7E21">
        <w:rPr>
          <w:rFonts w:ascii="Arial" w:hAnsi="Arial" w:cs="Arial"/>
          <w:b w:val="0"/>
          <w:sz w:val="24"/>
          <w:szCs w:val="24"/>
        </w:rPr>
        <w:t xml:space="preserve"> </w:t>
      </w:r>
      <w:r w:rsidR="000E69CC">
        <w:rPr>
          <w:rFonts w:ascii="Arial" w:hAnsi="Arial" w:cs="Arial"/>
          <w:b w:val="0"/>
          <w:sz w:val="24"/>
          <w:szCs w:val="24"/>
        </w:rPr>
        <w:t>мая</w:t>
      </w:r>
      <w:r w:rsidR="00B82ECB" w:rsidRPr="00B554A3">
        <w:rPr>
          <w:rFonts w:ascii="Arial" w:hAnsi="Arial" w:cs="Arial"/>
          <w:b w:val="0"/>
          <w:sz w:val="24"/>
          <w:szCs w:val="24"/>
        </w:rPr>
        <w:t xml:space="preserve"> </w:t>
      </w:r>
      <w:r w:rsidR="00B137AB" w:rsidRPr="00B554A3">
        <w:rPr>
          <w:rFonts w:ascii="Arial" w:hAnsi="Arial" w:cs="Arial"/>
          <w:b w:val="0"/>
          <w:sz w:val="24"/>
          <w:szCs w:val="24"/>
        </w:rPr>
        <w:t>202</w:t>
      </w:r>
      <w:r w:rsidR="00A23BD3">
        <w:rPr>
          <w:rFonts w:ascii="Arial" w:hAnsi="Arial" w:cs="Arial"/>
          <w:b w:val="0"/>
          <w:sz w:val="24"/>
          <w:szCs w:val="24"/>
        </w:rPr>
        <w:t>4</w:t>
      </w:r>
      <w:r w:rsidR="000E4F68" w:rsidRPr="00B554A3">
        <w:rPr>
          <w:rFonts w:ascii="Arial" w:hAnsi="Arial" w:cs="Arial"/>
          <w:b w:val="0"/>
          <w:sz w:val="24"/>
          <w:szCs w:val="24"/>
        </w:rPr>
        <w:t xml:space="preserve"> года</w:t>
      </w:r>
      <w:r w:rsidR="000E4F68" w:rsidRPr="00B554A3">
        <w:rPr>
          <w:rFonts w:ascii="Arial" w:hAnsi="Arial" w:cs="Arial"/>
          <w:b w:val="0"/>
          <w:sz w:val="24"/>
          <w:szCs w:val="24"/>
        </w:rPr>
        <w:tab/>
      </w:r>
      <w:r w:rsidR="000E4F68" w:rsidRPr="00B554A3">
        <w:rPr>
          <w:rFonts w:ascii="Arial" w:hAnsi="Arial" w:cs="Arial"/>
          <w:b w:val="0"/>
          <w:sz w:val="24"/>
          <w:szCs w:val="24"/>
        </w:rPr>
        <w:tab/>
      </w:r>
      <w:r w:rsidR="000E4F68" w:rsidRPr="00B554A3">
        <w:rPr>
          <w:rFonts w:ascii="Arial" w:hAnsi="Arial" w:cs="Arial"/>
          <w:b w:val="0"/>
          <w:sz w:val="24"/>
          <w:szCs w:val="24"/>
        </w:rPr>
        <w:tab/>
      </w:r>
      <w:r w:rsidR="000E4F68" w:rsidRPr="00B554A3">
        <w:rPr>
          <w:rFonts w:ascii="Arial" w:hAnsi="Arial" w:cs="Arial"/>
          <w:b w:val="0"/>
          <w:sz w:val="24"/>
          <w:szCs w:val="24"/>
        </w:rPr>
        <w:tab/>
      </w:r>
      <w:r w:rsidR="000E4F68" w:rsidRPr="00B554A3">
        <w:rPr>
          <w:rFonts w:ascii="Arial" w:hAnsi="Arial" w:cs="Arial"/>
          <w:b w:val="0"/>
          <w:sz w:val="24"/>
          <w:szCs w:val="24"/>
        </w:rPr>
        <w:tab/>
      </w:r>
      <w:r w:rsidR="000E4F68" w:rsidRPr="00B554A3">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r>
      <w:r w:rsidR="00A23BD3">
        <w:rPr>
          <w:rFonts w:ascii="Arial" w:hAnsi="Arial" w:cs="Arial"/>
          <w:b w:val="0"/>
          <w:sz w:val="24"/>
          <w:szCs w:val="24"/>
        </w:rPr>
        <w:t>№</w:t>
      </w:r>
      <w:r w:rsidR="00DA22C5">
        <w:rPr>
          <w:rFonts w:ascii="Arial" w:hAnsi="Arial" w:cs="Arial"/>
          <w:b w:val="0"/>
          <w:sz w:val="24"/>
          <w:szCs w:val="24"/>
        </w:rPr>
        <w:t xml:space="preserve"> </w:t>
      </w:r>
      <w:r>
        <w:rPr>
          <w:rFonts w:ascii="Arial" w:hAnsi="Arial" w:cs="Arial"/>
          <w:b w:val="0"/>
          <w:sz w:val="24"/>
          <w:szCs w:val="24"/>
        </w:rPr>
        <w:t xml:space="preserve">220 </w:t>
      </w:r>
      <w:r w:rsidRPr="00B554A3">
        <w:rPr>
          <w:rFonts w:ascii="Arial" w:hAnsi="Arial" w:cs="Arial"/>
          <w:b w:val="0"/>
          <w:sz w:val="24"/>
          <w:szCs w:val="24"/>
        </w:rPr>
        <w:t>-</w:t>
      </w:r>
      <w:r w:rsidR="00B82ECB" w:rsidRPr="00B554A3">
        <w:rPr>
          <w:rFonts w:ascii="Arial" w:hAnsi="Arial" w:cs="Arial"/>
          <w:b w:val="0"/>
          <w:sz w:val="24"/>
          <w:szCs w:val="24"/>
        </w:rPr>
        <w:t xml:space="preserve"> п</w:t>
      </w:r>
    </w:p>
    <w:p w14:paraId="0516495E" w14:textId="77777777" w:rsidR="006A73D2" w:rsidRDefault="006A73D2" w:rsidP="001D5B6D">
      <w:pPr>
        <w:pStyle w:val="1"/>
        <w:jc w:val="both"/>
        <w:rPr>
          <w:rFonts w:ascii="Arial" w:hAnsi="Arial" w:cs="Arial"/>
          <w:b w:val="0"/>
          <w:sz w:val="24"/>
          <w:szCs w:val="24"/>
        </w:rPr>
      </w:pPr>
    </w:p>
    <w:p w14:paraId="6B3BAC01" w14:textId="4396F070" w:rsidR="00B82ECB" w:rsidRDefault="00B82ECB" w:rsidP="001D5B6D">
      <w:pPr>
        <w:pStyle w:val="1"/>
        <w:jc w:val="both"/>
        <w:rPr>
          <w:rFonts w:ascii="Arial" w:hAnsi="Arial" w:cs="Arial"/>
          <w:b w:val="0"/>
          <w:sz w:val="24"/>
          <w:szCs w:val="24"/>
        </w:rPr>
      </w:pPr>
      <w:r w:rsidRPr="00B554A3">
        <w:rPr>
          <w:rFonts w:ascii="Arial" w:hAnsi="Arial" w:cs="Arial"/>
          <w:b w:val="0"/>
          <w:sz w:val="24"/>
          <w:szCs w:val="24"/>
        </w:rPr>
        <w:tab/>
        <w:t xml:space="preserve">Об утверждении Порядка предоставления </w:t>
      </w:r>
      <w:r w:rsidR="00F63470">
        <w:rPr>
          <w:rFonts w:ascii="Arial" w:hAnsi="Arial" w:cs="Arial"/>
          <w:b w:val="0"/>
          <w:sz w:val="24"/>
          <w:szCs w:val="24"/>
        </w:rPr>
        <w:t>с</w:t>
      </w:r>
      <w:r w:rsidR="00F63470" w:rsidRPr="00B554A3">
        <w:rPr>
          <w:rFonts w:ascii="Arial" w:hAnsi="Arial" w:cs="Arial"/>
          <w:b w:val="0"/>
          <w:sz w:val="24"/>
          <w:szCs w:val="24"/>
        </w:rPr>
        <w:t xml:space="preserve">убъектам малого и среднего предпринимательства </w:t>
      </w:r>
      <w:r w:rsidR="0082086B" w:rsidRPr="00B554A3">
        <w:rPr>
          <w:rFonts w:ascii="Arial" w:hAnsi="Arial" w:cs="Arial"/>
          <w:b w:val="0"/>
          <w:sz w:val="24"/>
          <w:szCs w:val="24"/>
        </w:rPr>
        <w:t>грантов</w:t>
      </w:r>
      <w:r w:rsidR="0060113C">
        <w:rPr>
          <w:rFonts w:ascii="Arial" w:hAnsi="Arial" w:cs="Arial"/>
          <w:b w:val="0"/>
          <w:sz w:val="24"/>
          <w:szCs w:val="24"/>
        </w:rPr>
        <w:t>ой поддержки</w:t>
      </w:r>
      <w:r w:rsidR="00303FDD" w:rsidRPr="00B554A3">
        <w:rPr>
          <w:rFonts w:ascii="Arial" w:hAnsi="Arial" w:cs="Arial"/>
          <w:b w:val="0"/>
          <w:sz w:val="24"/>
          <w:szCs w:val="24"/>
        </w:rPr>
        <w:t xml:space="preserve"> </w:t>
      </w:r>
      <w:r w:rsidR="0060113C" w:rsidRPr="00B554A3">
        <w:rPr>
          <w:rFonts w:ascii="Arial" w:hAnsi="Arial" w:cs="Arial"/>
          <w:b w:val="0"/>
          <w:sz w:val="24"/>
          <w:szCs w:val="24"/>
        </w:rPr>
        <w:t>на начало ведения предпринимательской деятельности</w:t>
      </w:r>
      <w:r w:rsidR="00A12068" w:rsidRPr="00B554A3">
        <w:rPr>
          <w:rFonts w:ascii="Arial" w:hAnsi="Arial" w:cs="Arial"/>
          <w:b w:val="0"/>
          <w:sz w:val="24"/>
          <w:szCs w:val="24"/>
        </w:rPr>
        <w:t xml:space="preserve"> </w:t>
      </w:r>
    </w:p>
    <w:p w14:paraId="4D3C9143" w14:textId="3CFD876E" w:rsidR="00126652" w:rsidRPr="00126652" w:rsidRDefault="00126652" w:rsidP="00126652">
      <w:pPr>
        <w:spacing w:after="0" w:line="240" w:lineRule="auto"/>
        <w:ind w:right="-2" w:firstLine="284"/>
        <w:jc w:val="center"/>
        <w:rPr>
          <w:rFonts w:ascii="Arial" w:eastAsia="Calibri" w:hAnsi="Arial" w:cs="Arial"/>
          <w:sz w:val="20"/>
          <w:szCs w:val="20"/>
          <w:lang w:eastAsia="en-US"/>
        </w:rPr>
      </w:pPr>
      <w:r w:rsidRPr="00126652">
        <w:rPr>
          <w:rFonts w:ascii="Arial" w:eastAsia="Calibri" w:hAnsi="Arial" w:cs="Arial"/>
          <w:sz w:val="20"/>
          <w:szCs w:val="20"/>
          <w:lang w:eastAsia="en-US"/>
        </w:rPr>
        <w:t>(в ред. постановления администрации Боготоль</w:t>
      </w:r>
      <w:r w:rsidR="00167E3E">
        <w:rPr>
          <w:rFonts w:ascii="Arial" w:eastAsia="Calibri" w:hAnsi="Arial" w:cs="Arial"/>
          <w:sz w:val="20"/>
          <w:szCs w:val="20"/>
          <w:lang w:eastAsia="en-US"/>
        </w:rPr>
        <w:t>ского района от 19.05.2025  № 17</w:t>
      </w:r>
      <w:r w:rsidRPr="00126652">
        <w:rPr>
          <w:rFonts w:ascii="Arial" w:eastAsia="Calibri" w:hAnsi="Arial" w:cs="Arial"/>
          <w:sz w:val="20"/>
          <w:szCs w:val="20"/>
          <w:lang w:eastAsia="en-US"/>
        </w:rPr>
        <w:t>6-п)</w:t>
      </w:r>
    </w:p>
    <w:p w14:paraId="60D7BA67" w14:textId="77777777" w:rsidR="00126652" w:rsidRPr="00126652" w:rsidRDefault="00126652" w:rsidP="00126652">
      <w:pPr>
        <w:spacing w:after="0" w:line="240" w:lineRule="auto"/>
        <w:ind w:right="-2" w:firstLine="284"/>
        <w:jc w:val="center"/>
        <w:rPr>
          <w:rFonts w:ascii="Times New Roman" w:eastAsia="Calibri" w:hAnsi="Times New Roman"/>
          <w:i/>
          <w:sz w:val="24"/>
          <w:szCs w:val="24"/>
          <w:lang w:eastAsia="en-US"/>
        </w:rPr>
      </w:pPr>
    </w:p>
    <w:p w14:paraId="6B428BB6" w14:textId="1D12F224" w:rsidR="00B82ECB" w:rsidRPr="00B554A3" w:rsidRDefault="00C35F9C" w:rsidP="00801F55">
      <w:pPr>
        <w:pStyle w:val="1"/>
        <w:spacing w:before="0" w:beforeAutospacing="0" w:after="0" w:afterAutospacing="0"/>
        <w:contextualSpacing/>
        <w:jc w:val="both"/>
        <w:rPr>
          <w:rFonts w:ascii="Arial" w:hAnsi="Arial" w:cs="Arial"/>
          <w:b w:val="0"/>
          <w:sz w:val="24"/>
          <w:szCs w:val="24"/>
        </w:rPr>
      </w:pPr>
      <w:r w:rsidRPr="00B554A3">
        <w:rPr>
          <w:rFonts w:ascii="Arial" w:hAnsi="Arial" w:cs="Arial"/>
          <w:b w:val="0"/>
          <w:sz w:val="24"/>
          <w:szCs w:val="24"/>
        </w:rPr>
        <w:tab/>
        <w:t xml:space="preserve">В </w:t>
      </w:r>
      <w:r w:rsidR="0082086B" w:rsidRPr="00B554A3">
        <w:rPr>
          <w:rFonts w:ascii="Arial" w:hAnsi="Arial" w:cs="Arial"/>
          <w:b w:val="0"/>
          <w:sz w:val="24"/>
          <w:szCs w:val="24"/>
        </w:rPr>
        <w:t xml:space="preserve"> соответствии с частью 2 статьи 78 Бюджетного кодекса Российской  Федерации, </w:t>
      </w:r>
      <w:r w:rsidR="00B82ECB" w:rsidRPr="00B554A3">
        <w:rPr>
          <w:rFonts w:ascii="Arial" w:hAnsi="Arial" w:cs="Arial"/>
          <w:b w:val="0"/>
          <w:sz w:val="24"/>
          <w:szCs w:val="24"/>
        </w:rPr>
        <w:t xml:space="preserve">Федеральным законом от 24.07.2007 № 209-ФЗ «О развитии малого и среднего предпринимательства в Российской Федерации», </w:t>
      </w:r>
      <w:r w:rsidR="00974885" w:rsidRPr="00974885">
        <w:rPr>
          <w:rFonts w:ascii="Arial" w:hAnsi="Arial" w:cs="Arial"/>
          <w:b w:val="0"/>
          <w:sz w:val="24"/>
          <w:szCs w:val="24"/>
        </w:rPr>
        <w:t>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974885" w:rsidRPr="007B5D0B">
        <w:rPr>
          <w:rFonts w:ascii="Arial" w:hAnsi="Arial" w:cs="Arial"/>
          <w:sz w:val="24"/>
          <w:szCs w:val="24"/>
        </w:rPr>
        <w:t xml:space="preserve"> </w:t>
      </w:r>
      <w:r w:rsidR="000E4F68" w:rsidRPr="00B554A3">
        <w:rPr>
          <w:rFonts w:ascii="Arial" w:hAnsi="Arial" w:cs="Arial"/>
          <w:b w:val="0"/>
          <w:sz w:val="24"/>
          <w:szCs w:val="24"/>
        </w:rPr>
        <w:t xml:space="preserve">постановлением Правительства Красноярского края от 30.09.2013 № 505-п </w:t>
      </w:r>
      <w:r w:rsidR="00B82ECB" w:rsidRPr="00B554A3">
        <w:rPr>
          <w:rFonts w:ascii="Arial" w:hAnsi="Arial" w:cs="Arial"/>
          <w:b w:val="0"/>
          <w:sz w:val="24"/>
          <w:szCs w:val="24"/>
        </w:rPr>
        <w:t>«</w:t>
      </w:r>
      <w:r w:rsidR="00B137AB" w:rsidRPr="00B554A3">
        <w:rPr>
          <w:rFonts w:ascii="Arial" w:hAnsi="Arial" w:cs="Arial"/>
          <w:b w:val="0"/>
          <w:sz w:val="24"/>
          <w:szCs w:val="24"/>
        </w:rPr>
        <w:t xml:space="preserve">Об утверждении государственной программы Красноярского края </w:t>
      </w:r>
      <w:r w:rsidRPr="00B554A3">
        <w:rPr>
          <w:rFonts w:ascii="Arial" w:hAnsi="Arial" w:cs="Arial"/>
          <w:b w:val="0"/>
          <w:sz w:val="24"/>
          <w:szCs w:val="24"/>
        </w:rPr>
        <w:t>«</w:t>
      </w:r>
      <w:r w:rsidR="007B5DCB" w:rsidRPr="00B554A3">
        <w:rPr>
          <w:rFonts w:ascii="Arial" w:hAnsi="Arial" w:cs="Arial"/>
          <w:b w:val="0"/>
          <w:sz w:val="24"/>
          <w:szCs w:val="24"/>
        </w:rPr>
        <w:t>Развитие</w:t>
      </w:r>
      <w:r w:rsidR="00B137AB" w:rsidRPr="00B554A3">
        <w:rPr>
          <w:rFonts w:ascii="Arial" w:hAnsi="Arial" w:cs="Arial"/>
          <w:b w:val="0"/>
          <w:sz w:val="24"/>
          <w:szCs w:val="24"/>
        </w:rPr>
        <w:t xml:space="preserve"> инвестиционной деятельности, малого</w:t>
      </w:r>
      <w:r w:rsidR="004B471F" w:rsidRPr="00B554A3">
        <w:rPr>
          <w:rFonts w:ascii="Arial" w:hAnsi="Arial" w:cs="Arial"/>
          <w:b w:val="0"/>
          <w:sz w:val="24"/>
          <w:szCs w:val="24"/>
        </w:rPr>
        <w:t xml:space="preserve"> и среднего предпринимательства</w:t>
      </w:r>
      <w:r w:rsidR="00B82ECB" w:rsidRPr="00B554A3">
        <w:rPr>
          <w:rFonts w:ascii="Arial" w:hAnsi="Arial" w:cs="Arial"/>
          <w:b w:val="0"/>
          <w:sz w:val="24"/>
          <w:szCs w:val="24"/>
        </w:rPr>
        <w:t>», постановлением администрации Боготольского района от 09.10.2013 № 758-п «Об утверждении муниципальной программы Боготольского района «Развитие малого и среднего предпринимательства</w:t>
      </w:r>
      <w:r w:rsidR="00BA3BAB" w:rsidRPr="00B554A3">
        <w:rPr>
          <w:rFonts w:ascii="Arial" w:hAnsi="Arial" w:cs="Arial"/>
          <w:b w:val="0"/>
          <w:sz w:val="24"/>
          <w:szCs w:val="24"/>
        </w:rPr>
        <w:t xml:space="preserve"> и инвестиционной деятельности</w:t>
      </w:r>
      <w:r w:rsidR="00B82ECB" w:rsidRPr="00B554A3">
        <w:rPr>
          <w:rFonts w:ascii="Arial" w:hAnsi="Arial" w:cs="Arial"/>
          <w:b w:val="0"/>
          <w:sz w:val="24"/>
          <w:szCs w:val="24"/>
        </w:rPr>
        <w:t xml:space="preserve"> в Богото</w:t>
      </w:r>
      <w:r w:rsidR="001F48A3" w:rsidRPr="00B554A3">
        <w:rPr>
          <w:rFonts w:ascii="Arial" w:hAnsi="Arial" w:cs="Arial"/>
          <w:b w:val="0"/>
          <w:sz w:val="24"/>
          <w:szCs w:val="24"/>
        </w:rPr>
        <w:t>льском районе»</w:t>
      </w:r>
      <w:r w:rsidRPr="00B554A3">
        <w:rPr>
          <w:rFonts w:ascii="Arial" w:hAnsi="Arial" w:cs="Arial"/>
          <w:b w:val="0"/>
          <w:sz w:val="24"/>
          <w:szCs w:val="24"/>
        </w:rPr>
        <w:t xml:space="preserve">, </w:t>
      </w:r>
      <w:r w:rsidR="0082086B" w:rsidRPr="00B554A3">
        <w:rPr>
          <w:rFonts w:ascii="Arial" w:hAnsi="Arial" w:cs="Arial"/>
          <w:b w:val="0"/>
          <w:sz w:val="24"/>
          <w:szCs w:val="24"/>
        </w:rPr>
        <w:t xml:space="preserve"> руководствуясь </w:t>
      </w:r>
      <w:r w:rsidRPr="00B554A3">
        <w:rPr>
          <w:rFonts w:ascii="Arial" w:hAnsi="Arial" w:cs="Arial"/>
          <w:b w:val="0"/>
          <w:sz w:val="24"/>
          <w:szCs w:val="24"/>
        </w:rPr>
        <w:t>стать</w:t>
      </w:r>
      <w:r w:rsidR="001946E3" w:rsidRPr="00B554A3">
        <w:rPr>
          <w:rFonts w:ascii="Arial" w:hAnsi="Arial" w:cs="Arial"/>
          <w:b w:val="0"/>
          <w:sz w:val="24"/>
          <w:szCs w:val="24"/>
        </w:rPr>
        <w:t>ей</w:t>
      </w:r>
      <w:r w:rsidR="00B82ECB" w:rsidRPr="00B554A3">
        <w:rPr>
          <w:rFonts w:ascii="Arial" w:hAnsi="Arial" w:cs="Arial"/>
          <w:b w:val="0"/>
          <w:sz w:val="24"/>
          <w:szCs w:val="24"/>
        </w:rPr>
        <w:t xml:space="preserve"> 18 Устава Боготольского района Красноярского края</w:t>
      </w:r>
      <w:r w:rsidR="001D0BCC" w:rsidRPr="00B554A3">
        <w:rPr>
          <w:rFonts w:ascii="Arial" w:hAnsi="Arial" w:cs="Arial"/>
          <w:b w:val="0"/>
          <w:sz w:val="24"/>
          <w:szCs w:val="24"/>
        </w:rPr>
        <w:t>,</w:t>
      </w:r>
    </w:p>
    <w:p w14:paraId="72F6ADF0" w14:textId="77777777" w:rsidR="00B82ECB" w:rsidRPr="00B554A3" w:rsidRDefault="00B82ECB" w:rsidP="00801F55">
      <w:pPr>
        <w:pStyle w:val="af2"/>
        <w:ind w:firstLine="708"/>
        <w:contextualSpacing/>
        <w:jc w:val="both"/>
        <w:rPr>
          <w:rFonts w:ascii="Arial" w:hAnsi="Arial" w:cs="Arial"/>
          <w:sz w:val="24"/>
          <w:szCs w:val="24"/>
        </w:rPr>
      </w:pPr>
      <w:r w:rsidRPr="00B554A3">
        <w:rPr>
          <w:rFonts w:ascii="Arial" w:hAnsi="Arial" w:cs="Arial"/>
          <w:sz w:val="24"/>
          <w:szCs w:val="24"/>
        </w:rPr>
        <w:t>ПОСТАНОВЛЯЮ:</w:t>
      </w:r>
    </w:p>
    <w:p w14:paraId="35A2D651" w14:textId="6AE5F43D" w:rsidR="00B82ECB" w:rsidRDefault="00B82ECB" w:rsidP="000A0D0A">
      <w:pPr>
        <w:pStyle w:val="af2"/>
        <w:tabs>
          <w:tab w:val="left" w:pos="709"/>
          <w:tab w:val="left" w:pos="993"/>
        </w:tabs>
        <w:ind w:firstLine="709"/>
        <w:contextualSpacing/>
        <w:jc w:val="both"/>
        <w:rPr>
          <w:rFonts w:ascii="Arial" w:hAnsi="Arial" w:cs="Arial"/>
          <w:sz w:val="24"/>
          <w:szCs w:val="24"/>
        </w:rPr>
      </w:pPr>
      <w:r w:rsidRPr="00B554A3">
        <w:rPr>
          <w:rFonts w:ascii="Arial" w:hAnsi="Arial" w:cs="Arial"/>
          <w:sz w:val="24"/>
          <w:szCs w:val="24"/>
        </w:rPr>
        <w:t>1.</w:t>
      </w:r>
      <w:r w:rsidR="000A0D0A">
        <w:rPr>
          <w:rFonts w:ascii="Arial" w:hAnsi="Arial" w:cs="Arial"/>
          <w:sz w:val="24"/>
          <w:szCs w:val="24"/>
        </w:rPr>
        <w:tab/>
      </w:r>
      <w:r w:rsidRPr="00B554A3">
        <w:rPr>
          <w:rFonts w:ascii="Arial" w:hAnsi="Arial" w:cs="Arial"/>
          <w:sz w:val="24"/>
          <w:szCs w:val="24"/>
        </w:rPr>
        <w:t>Утвердить</w:t>
      </w:r>
      <w:r w:rsidR="00B137AB" w:rsidRPr="00B554A3">
        <w:rPr>
          <w:rFonts w:ascii="Arial" w:hAnsi="Arial" w:cs="Arial"/>
          <w:b/>
          <w:sz w:val="24"/>
          <w:szCs w:val="24"/>
        </w:rPr>
        <w:t xml:space="preserve"> </w:t>
      </w:r>
      <w:r w:rsidR="00B137AB" w:rsidRPr="00B554A3">
        <w:rPr>
          <w:rFonts w:ascii="Arial" w:hAnsi="Arial" w:cs="Arial"/>
          <w:sz w:val="24"/>
          <w:szCs w:val="24"/>
        </w:rPr>
        <w:t>Порядок предоставления</w:t>
      </w:r>
      <w:r w:rsidR="00167363" w:rsidRPr="00167363">
        <w:rPr>
          <w:rFonts w:ascii="Arial" w:hAnsi="Arial" w:cs="Arial"/>
          <w:b/>
          <w:sz w:val="24"/>
          <w:szCs w:val="24"/>
        </w:rPr>
        <w:t xml:space="preserve"> </w:t>
      </w:r>
      <w:r w:rsidR="00167363" w:rsidRPr="00167363">
        <w:rPr>
          <w:rFonts w:ascii="Arial" w:hAnsi="Arial" w:cs="Arial"/>
          <w:sz w:val="24"/>
          <w:szCs w:val="24"/>
        </w:rPr>
        <w:t>субъектам малого и среднего предпринимательства</w:t>
      </w:r>
      <w:r w:rsidR="00B137AB" w:rsidRPr="00B554A3">
        <w:rPr>
          <w:rFonts w:ascii="Arial" w:hAnsi="Arial" w:cs="Arial"/>
          <w:sz w:val="24"/>
          <w:szCs w:val="24"/>
        </w:rPr>
        <w:t xml:space="preserve"> </w:t>
      </w:r>
      <w:r w:rsidR="0060113C" w:rsidRPr="0060113C">
        <w:rPr>
          <w:rFonts w:ascii="Arial" w:hAnsi="Arial" w:cs="Arial"/>
          <w:sz w:val="24"/>
          <w:szCs w:val="24"/>
        </w:rPr>
        <w:t>грантовой поддержки на начало ведения предпринимательской деятельности</w:t>
      </w:r>
      <w:r w:rsidR="00500D21" w:rsidRPr="00B554A3">
        <w:rPr>
          <w:rFonts w:ascii="Arial" w:hAnsi="Arial" w:cs="Arial"/>
          <w:sz w:val="24"/>
          <w:szCs w:val="24"/>
        </w:rPr>
        <w:t>, согласно приложению к настоящему постановлению.</w:t>
      </w:r>
    </w:p>
    <w:p w14:paraId="2CB9C53B" w14:textId="77777777" w:rsidR="0060113C" w:rsidRDefault="0060113C" w:rsidP="0060113C">
      <w:pPr>
        <w:pStyle w:val="af2"/>
        <w:ind w:firstLine="709"/>
        <w:contextualSpacing/>
        <w:jc w:val="both"/>
        <w:rPr>
          <w:rFonts w:ascii="Arial" w:hAnsi="Arial" w:cs="Arial"/>
          <w:sz w:val="24"/>
          <w:szCs w:val="24"/>
        </w:rPr>
      </w:pPr>
      <w:r>
        <w:rPr>
          <w:rFonts w:ascii="Arial" w:hAnsi="Arial" w:cs="Arial"/>
          <w:sz w:val="24"/>
          <w:szCs w:val="24"/>
        </w:rPr>
        <w:t xml:space="preserve">2. </w:t>
      </w:r>
      <w:r w:rsidRPr="00BF20BE">
        <w:rPr>
          <w:rFonts w:ascii="Arial" w:hAnsi="Arial" w:cs="Arial"/>
          <w:sz w:val="24"/>
          <w:szCs w:val="24"/>
        </w:rPr>
        <w:t>Признать утратившим силу постановления администрации Боготольского района:</w:t>
      </w:r>
    </w:p>
    <w:p w14:paraId="6DD02918" w14:textId="15D9CF40" w:rsidR="0060113C" w:rsidRDefault="0060113C" w:rsidP="0060113C">
      <w:pPr>
        <w:pStyle w:val="af2"/>
        <w:ind w:firstLine="709"/>
        <w:contextualSpacing/>
        <w:jc w:val="both"/>
        <w:rPr>
          <w:rFonts w:ascii="Arial" w:hAnsi="Arial" w:cs="Arial"/>
          <w:sz w:val="24"/>
          <w:szCs w:val="24"/>
        </w:rPr>
      </w:pPr>
      <w:r>
        <w:rPr>
          <w:rFonts w:ascii="Arial" w:hAnsi="Arial" w:cs="Arial"/>
          <w:sz w:val="24"/>
          <w:szCs w:val="24"/>
        </w:rPr>
        <w:t xml:space="preserve">постановление администрации Боготольского района от </w:t>
      </w:r>
      <w:r w:rsidR="00DA0C61">
        <w:rPr>
          <w:rFonts w:ascii="Arial" w:hAnsi="Arial" w:cs="Arial"/>
          <w:sz w:val="24"/>
          <w:szCs w:val="24"/>
        </w:rPr>
        <w:t>13.10.2022 № 484</w:t>
      </w:r>
      <w:r>
        <w:rPr>
          <w:rFonts w:ascii="Arial" w:hAnsi="Arial" w:cs="Arial"/>
          <w:sz w:val="24"/>
          <w:szCs w:val="24"/>
        </w:rPr>
        <w:t>-п «</w:t>
      </w:r>
      <w:r w:rsidRPr="00BF20BE">
        <w:rPr>
          <w:rFonts w:ascii="Arial" w:hAnsi="Arial" w:cs="Arial"/>
          <w:sz w:val="24"/>
          <w:szCs w:val="24"/>
        </w:rPr>
        <w:t>Об утверждении Порядка предоставления</w:t>
      </w:r>
      <w:r w:rsidR="00DA0C61">
        <w:rPr>
          <w:rFonts w:ascii="Arial" w:hAnsi="Arial" w:cs="Arial"/>
          <w:sz w:val="24"/>
          <w:szCs w:val="24"/>
        </w:rPr>
        <w:t xml:space="preserve"> грантов в </w:t>
      </w:r>
      <w:r w:rsidR="00E67727">
        <w:rPr>
          <w:rFonts w:ascii="Arial" w:hAnsi="Arial" w:cs="Arial"/>
          <w:sz w:val="24"/>
          <w:szCs w:val="24"/>
        </w:rPr>
        <w:t xml:space="preserve">форме субсидий субъектам малого </w:t>
      </w:r>
      <w:r w:rsidR="00DA0C61">
        <w:rPr>
          <w:rFonts w:ascii="Arial" w:hAnsi="Arial" w:cs="Arial"/>
          <w:sz w:val="24"/>
          <w:szCs w:val="24"/>
        </w:rPr>
        <w:t>и среднего предпринимательства на начало ведения предпринимательской деятельности</w:t>
      </w:r>
      <w:r>
        <w:rPr>
          <w:rFonts w:ascii="Arial" w:hAnsi="Arial" w:cs="Arial"/>
          <w:sz w:val="24"/>
          <w:szCs w:val="24"/>
        </w:rPr>
        <w:t>»;</w:t>
      </w:r>
    </w:p>
    <w:p w14:paraId="6D313FF6" w14:textId="4770C566" w:rsidR="00DA0C61" w:rsidRDefault="00DA0C61" w:rsidP="0060113C">
      <w:pPr>
        <w:pStyle w:val="af2"/>
        <w:ind w:firstLine="709"/>
        <w:contextualSpacing/>
        <w:jc w:val="both"/>
        <w:rPr>
          <w:rFonts w:ascii="Arial" w:hAnsi="Arial" w:cs="Arial"/>
          <w:sz w:val="24"/>
          <w:szCs w:val="24"/>
        </w:rPr>
      </w:pPr>
      <w:r w:rsidRPr="00BF20BE">
        <w:rPr>
          <w:rFonts w:ascii="Arial" w:hAnsi="Arial" w:cs="Arial"/>
          <w:sz w:val="24"/>
          <w:szCs w:val="24"/>
        </w:rPr>
        <w:t>постановление администрации Боготольского района</w:t>
      </w:r>
      <w:r>
        <w:rPr>
          <w:rFonts w:ascii="Arial" w:hAnsi="Arial" w:cs="Arial"/>
          <w:sz w:val="24"/>
          <w:szCs w:val="24"/>
        </w:rPr>
        <w:t xml:space="preserve"> от 27.02.2023 № 74-п «</w:t>
      </w:r>
      <w:r w:rsidRPr="00BF20BE">
        <w:rPr>
          <w:rFonts w:ascii="Arial" w:hAnsi="Arial" w:cs="Arial"/>
          <w:sz w:val="24"/>
          <w:szCs w:val="24"/>
        </w:rPr>
        <w:t>О внесении изменений в постановление админист</w:t>
      </w:r>
      <w:r>
        <w:rPr>
          <w:rFonts w:ascii="Arial" w:hAnsi="Arial" w:cs="Arial"/>
          <w:sz w:val="24"/>
          <w:szCs w:val="24"/>
        </w:rPr>
        <w:t>рации Боготольского района от 13</w:t>
      </w:r>
      <w:r w:rsidRPr="00BF20BE">
        <w:rPr>
          <w:rFonts w:ascii="Arial" w:hAnsi="Arial" w:cs="Arial"/>
          <w:sz w:val="24"/>
          <w:szCs w:val="24"/>
        </w:rPr>
        <w:t>.</w:t>
      </w:r>
      <w:r>
        <w:rPr>
          <w:rFonts w:ascii="Arial" w:hAnsi="Arial" w:cs="Arial"/>
          <w:sz w:val="24"/>
          <w:szCs w:val="24"/>
        </w:rPr>
        <w:t>1</w:t>
      </w:r>
      <w:r w:rsidRPr="00BF20BE">
        <w:rPr>
          <w:rFonts w:ascii="Arial" w:hAnsi="Arial" w:cs="Arial"/>
          <w:sz w:val="24"/>
          <w:szCs w:val="24"/>
        </w:rPr>
        <w:t xml:space="preserve">0.2022 № </w:t>
      </w:r>
      <w:r>
        <w:rPr>
          <w:rFonts w:ascii="Arial" w:hAnsi="Arial" w:cs="Arial"/>
          <w:sz w:val="24"/>
          <w:szCs w:val="24"/>
        </w:rPr>
        <w:t>484</w:t>
      </w:r>
      <w:r w:rsidRPr="00BF20BE">
        <w:rPr>
          <w:rFonts w:ascii="Arial" w:hAnsi="Arial" w:cs="Arial"/>
          <w:sz w:val="24"/>
          <w:szCs w:val="24"/>
        </w:rPr>
        <w:t>-п</w:t>
      </w:r>
      <w:r>
        <w:rPr>
          <w:rFonts w:ascii="Arial" w:hAnsi="Arial" w:cs="Arial"/>
          <w:sz w:val="24"/>
          <w:szCs w:val="24"/>
        </w:rPr>
        <w:t xml:space="preserve"> «</w:t>
      </w:r>
      <w:r w:rsidRPr="00BF20BE">
        <w:rPr>
          <w:rFonts w:ascii="Arial" w:hAnsi="Arial" w:cs="Arial"/>
          <w:sz w:val="24"/>
          <w:szCs w:val="24"/>
        </w:rPr>
        <w:t>Об утверждении Порядка предоставления</w:t>
      </w:r>
      <w:r>
        <w:rPr>
          <w:rFonts w:ascii="Arial" w:hAnsi="Arial" w:cs="Arial"/>
          <w:sz w:val="24"/>
          <w:szCs w:val="24"/>
        </w:rPr>
        <w:t xml:space="preserve"> грантов в форме субсидий субъектам малого и среднего предпринимательства на начало ведения предпринимательской деятельности»;</w:t>
      </w:r>
    </w:p>
    <w:p w14:paraId="1546B19E" w14:textId="1CE8DED7" w:rsidR="00DA0C61" w:rsidRDefault="00DA0C61" w:rsidP="00DA0C61">
      <w:pPr>
        <w:pStyle w:val="af2"/>
        <w:ind w:firstLine="709"/>
        <w:contextualSpacing/>
        <w:jc w:val="both"/>
        <w:rPr>
          <w:rFonts w:ascii="Arial" w:hAnsi="Arial" w:cs="Arial"/>
          <w:sz w:val="24"/>
          <w:szCs w:val="24"/>
        </w:rPr>
      </w:pPr>
      <w:r w:rsidRPr="00BF20BE">
        <w:rPr>
          <w:rFonts w:ascii="Arial" w:hAnsi="Arial" w:cs="Arial"/>
          <w:sz w:val="24"/>
          <w:szCs w:val="24"/>
        </w:rPr>
        <w:t>постановление администрации Боготольского района</w:t>
      </w:r>
      <w:r>
        <w:rPr>
          <w:rFonts w:ascii="Arial" w:hAnsi="Arial" w:cs="Arial"/>
          <w:sz w:val="24"/>
          <w:szCs w:val="24"/>
        </w:rPr>
        <w:t xml:space="preserve"> от 25.08.2023 № 467-п «</w:t>
      </w:r>
      <w:r w:rsidRPr="00BF20BE">
        <w:rPr>
          <w:rFonts w:ascii="Arial" w:hAnsi="Arial" w:cs="Arial"/>
          <w:sz w:val="24"/>
          <w:szCs w:val="24"/>
        </w:rPr>
        <w:t>О внесении изменений в постановление админист</w:t>
      </w:r>
      <w:r>
        <w:rPr>
          <w:rFonts w:ascii="Arial" w:hAnsi="Arial" w:cs="Arial"/>
          <w:sz w:val="24"/>
          <w:szCs w:val="24"/>
        </w:rPr>
        <w:t xml:space="preserve">рации Боготольского района от </w:t>
      </w:r>
      <w:r>
        <w:rPr>
          <w:rFonts w:ascii="Arial" w:hAnsi="Arial" w:cs="Arial"/>
          <w:sz w:val="24"/>
          <w:szCs w:val="24"/>
        </w:rPr>
        <w:lastRenderedPageBreak/>
        <w:t>13</w:t>
      </w:r>
      <w:r w:rsidRPr="00BF20BE">
        <w:rPr>
          <w:rFonts w:ascii="Arial" w:hAnsi="Arial" w:cs="Arial"/>
          <w:sz w:val="24"/>
          <w:szCs w:val="24"/>
        </w:rPr>
        <w:t>.</w:t>
      </w:r>
      <w:r>
        <w:rPr>
          <w:rFonts w:ascii="Arial" w:hAnsi="Arial" w:cs="Arial"/>
          <w:sz w:val="24"/>
          <w:szCs w:val="24"/>
        </w:rPr>
        <w:t>1</w:t>
      </w:r>
      <w:r w:rsidRPr="00BF20BE">
        <w:rPr>
          <w:rFonts w:ascii="Arial" w:hAnsi="Arial" w:cs="Arial"/>
          <w:sz w:val="24"/>
          <w:szCs w:val="24"/>
        </w:rPr>
        <w:t xml:space="preserve">0.2022 № </w:t>
      </w:r>
      <w:r>
        <w:rPr>
          <w:rFonts w:ascii="Arial" w:hAnsi="Arial" w:cs="Arial"/>
          <w:sz w:val="24"/>
          <w:szCs w:val="24"/>
        </w:rPr>
        <w:t>484</w:t>
      </w:r>
      <w:r w:rsidRPr="00BF20BE">
        <w:rPr>
          <w:rFonts w:ascii="Arial" w:hAnsi="Arial" w:cs="Arial"/>
          <w:sz w:val="24"/>
          <w:szCs w:val="24"/>
        </w:rPr>
        <w:t>-п</w:t>
      </w:r>
      <w:r>
        <w:rPr>
          <w:rFonts w:ascii="Arial" w:hAnsi="Arial" w:cs="Arial"/>
          <w:sz w:val="24"/>
          <w:szCs w:val="24"/>
        </w:rPr>
        <w:t xml:space="preserve"> «</w:t>
      </w:r>
      <w:r w:rsidRPr="00BF20BE">
        <w:rPr>
          <w:rFonts w:ascii="Arial" w:hAnsi="Arial" w:cs="Arial"/>
          <w:sz w:val="24"/>
          <w:szCs w:val="24"/>
        </w:rPr>
        <w:t>Об утверждении Порядка предоставления</w:t>
      </w:r>
      <w:r>
        <w:rPr>
          <w:rFonts w:ascii="Arial" w:hAnsi="Arial" w:cs="Arial"/>
          <w:sz w:val="24"/>
          <w:szCs w:val="24"/>
        </w:rPr>
        <w:t xml:space="preserve"> грантов в форме субсидий субъектам малого и среднего предпринимательства на начало ведения предпринимательской деятельности»</w:t>
      </w:r>
      <w:r w:rsidR="00023EF9">
        <w:rPr>
          <w:rFonts w:ascii="Arial" w:hAnsi="Arial" w:cs="Arial"/>
          <w:sz w:val="24"/>
          <w:szCs w:val="24"/>
        </w:rPr>
        <w:t>.</w:t>
      </w:r>
    </w:p>
    <w:p w14:paraId="0CB3572E" w14:textId="47ACE06E" w:rsidR="00A23BD3" w:rsidRPr="00B137AB" w:rsidRDefault="0060113C" w:rsidP="00D34561">
      <w:pPr>
        <w:pStyle w:val="af2"/>
        <w:tabs>
          <w:tab w:val="left" w:pos="709"/>
          <w:tab w:val="left" w:pos="993"/>
        </w:tabs>
        <w:ind w:firstLine="709"/>
        <w:jc w:val="both"/>
        <w:rPr>
          <w:rFonts w:ascii="Arial" w:hAnsi="Arial" w:cs="Arial"/>
          <w:sz w:val="24"/>
          <w:szCs w:val="24"/>
        </w:rPr>
      </w:pPr>
      <w:r>
        <w:rPr>
          <w:rFonts w:ascii="Arial" w:hAnsi="Arial" w:cs="Arial"/>
          <w:sz w:val="24"/>
          <w:szCs w:val="24"/>
        </w:rPr>
        <w:t>3</w:t>
      </w:r>
      <w:r w:rsidR="00B82ECB" w:rsidRPr="00B554A3">
        <w:rPr>
          <w:rFonts w:ascii="Arial" w:hAnsi="Arial" w:cs="Arial"/>
          <w:sz w:val="24"/>
          <w:szCs w:val="24"/>
        </w:rPr>
        <w:t xml:space="preserve">. </w:t>
      </w:r>
      <w:r w:rsidR="00A23BD3" w:rsidRPr="00BF20BE">
        <w:rPr>
          <w:rFonts w:ascii="Arial" w:hAnsi="Arial" w:cs="Arial"/>
          <w:sz w:val="24"/>
          <w:szCs w:val="24"/>
        </w:rPr>
        <w:t>Контроль над исполнением Постановления возложить на заместителя Главы Боготольского района по вопросам экономики и сельского хозяйства Л.С. Бодрину.</w:t>
      </w:r>
    </w:p>
    <w:p w14:paraId="31E0D7C5" w14:textId="1FCD6AD8" w:rsidR="009A20BC" w:rsidRPr="00B554A3" w:rsidRDefault="0060113C" w:rsidP="009D7761">
      <w:pPr>
        <w:pStyle w:val="af2"/>
        <w:tabs>
          <w:tab w:val="left" w:pos="993"/>
        </w:tabs>
        <w:ind w:firstLine="708"/>
        <w:jc w:val="both"/>
        <w:rPr>
          <w:rFonts w:ascii="Arial" w:hAnsi="Arial" w:cs="Arial"/>
          <w:sz w:val="24"/>
          <w:szCs w:val="24"/>
        </w:rPr>
      </w:pPr>
      <w:r>
        <w:rPr>
          <w:rFonts w:ascii="Arial" w:hAnsi="Arial" w:cs="Arial"/>
          <w:sz w:val="24"/>
          <w:szCs w:val="24"/>
        </w:rPr>
        <w:t>4</w:t>
      </w:r>
      <w:r w:rsidR="009D7761">
        <w:rPr>
          <w:rFonts w:ascii="Arial" w:hAnsi="Arial" w:cs="Arial"/>
          <w:sz w:val="24"/>
          <w:szCs w:val="24"/>
        </w:rPr>
        <w:t>.</w:t>
      </w:r>
      <w:r w:rsidR="009D7761">
        <w:rPr>
          <w:rFonts w:ascii="Arial" w:hAnsi="Arial" w:cs="Arial"/>
          <w:sz w:val="24"/>
          <w:szCs w:val="24"/>
        </w:rPr>
        <w:tab/>
      </w:r>
      <w:r w:rsidR="009A20BC" w:rsidRPr="00B554A3">
        <w:rPr>
          <w:rFonts w:ascii="Arial" w:hAnsi="Arial" w:cs="Arial"/>
          <w:sz w:val="24"/>
          <w:szCs w:val="24"/>
        </w:rPr>
        <w:t xml:space="preserve">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8" w:history="1">
        <w:r w:rsidR="009A20BC" w:rsidRPr="000411B3">
          <w:rPr>
            <w:rStyle w:val="a4"/>
            <w:rFonts w:ascii="Arial" w:hAnsi="Arial" w:cs="Arial"/>
            <w:color w:val="auto"/>
            <w:sz w:val="24"/>
            <w:szCs w:val="24"/>
          </w:rPr>
          <w:t>www.bogotol-r.ru</w:t>
        </w:r>
      </w:hyperlink>
      <w:r w:rsidR="009A20BC" w:rsidRPr="000411B3">
        <w:rPr>
          <w:rFonts w:ascii="Arial" w:hAnsi="Arial" w:cs="Arial"/>
          <w:sz w:val="24"/>
          <w:szCs w:val="24"/>
        </w:rPr>
        <w:t>.</w:t>
      </w:r>
    </w:p>
    <w:p w14:paraId="12E2278B" w14:textId="6FF9A6EA" w:rsidR="00B82ECB" w:rsidRPr="00B554A3" w:rsidRDefault="0060113C" w:rsidP="00D34561">
      <w:pPr>
        <w:pStyle w:val="af2"/>
        <w:tabs>
          <w:tab w:val="left" w:pos="709"/>
          <w:tab w:val="left" w:pos="993"/>
        </w:tabs>
        <w:ind w:firstLine="709"/>
        <w:jc w:val="both"/>
        <w:rPr>
          <w:rFonts w:ascii="Arial" w:hAnsi="Arial" w:cs="Arial"/>
          <w:sz w:val="24"/>
          <w:szCs w:val="24"/>
        </w:rPr>
      </w:pPr>
      <w:r>
        <w:rPr>
          <w:rFonts w:ascii="Arial" w:hAnsi="Arial" w:cs="Arial"/>
          <w:sz w:val="24"/>
          <w:szCs w:val="24"/>
        </w:rPr>
        <w:t>5</w:t>
      </w:r>
      <w:r w:rsidR="00B82ECB" w:rsidRPr="00B554A3">
        <w:rPr>
          <w:rFonts w:ascii="Arial" w:hAnsi="Arial" w:cs="Arial"/>
          <w:sz w:val="24"/>
          <w:szCs w:val="24"/>
        </w:rPr>
        <w:t>. Пос</w:t>
      </w:r>
      <w:r w:rsidR="00BA3BAB" w:rsidRPr="00B554A3">
        <w:rPr>
          <w:rFonts w:ascii="Arial" w:hAnsi="Arial" w:cs="Arial"/>
          <w:sz w:val="24"/>
          <w:szCs w:val="24"/>
        </w:rPr>
        <w:t xml:space="preserve">тановление вступает в силу </w:t>
      </w:r>
      <w:r w:rsidR="001D0BCC" w:rsidRPr="00B554A3">
        <w:rPr>
          <w:rFonts w:ascii="Arial" w:hAnsi="Arial" w:cs="Arial"/>
          <w:sz w:val="24"/>
          <w:szCs w:val="24"/>
        </w:rPr>
        <w:t>после</w:t>
      </w:r>
      <w:r w:rsidR="00BA3BAB" w:rsidRPr="00B554A3">
        <w:rPr>
          <w:rFonts w:ascii="Arial" w:hAnsi="Arial" w:cs="Arial"/>
          <w:sz w:val="24"/>
          <w:szCs w:val="24"/>
        </w:rPr>
        <w:t xml:space="preserve"> его</w:t>
      </w:r>
      <w:r w:rsidR="00B82ECB" w:rsidRPr="00B554A3">
        <w:rPr>
          <w:rFonts w:ascii="Arial" w:hAnsi="Arial" w:cs="Arial"/>
          <w:sz w:val="24"/>
          <w:szCs w:val="24"/>
        </w:rPr>
        <w:t xml:space="preserve"> официального опубликования.</w:t>
      </w:r>
    </w:p>
    <w:p w14:paraId="5E90859E" w14:textId="6A8B9D83" w:rsidR="00BE1004" w:rsidRPr="00B554A3" w:rsidRDefault="00BE1004" w:rsidP="00BE1004">
      <w:pPr>
        <w:pStyle w:val="af2"/>
        <w:jc w:val="both"/>
        <w:rPr>
          <w:rFonts w:ascii="Arial" w:hAnsi="Arial" w:cs="Arial"/>
          <w:sz w:val="24"/>
          <w:szCs w:val="24"/>
        </w:rPr>
      </w:pPr>
    </w:p>
    <w:p w14:paraId="5AFAB98D" w14:textId="77777777" w:rsidR="00A23BD3" w:rsidRDefault="00A23BD3" w:rsidP="00B137AB">
      <w:pPr>
        <w:pStyle w:val="af2"/>
        <w:rPr>
          <w:rFonts w:ascii="Arial" w:hAnsi="Arial" w:cs="Arial"/>
          <w:sz w:val="24"/>
          <w:szCs w:val="24"/>
        </w:rPr>
      </w:pPr>
    </w:p>
    <w:p w14:paraId="5FAD46B0" w14:textId="77777777" w:rsidR="00A23BD3" w:rsidRDefault="00A23BD3" w:rsidP="00B137AB">
      <w:pPr>
        <w:pStyle w:val="af2"/>
        <w:rPr>
          <w:rFonts w:ascii="Arial" w:hAnsi="Arial" w:cs="Arial"/>
          <w:sz w:val="24"/>
          <w:szCs w:val="24"/>
        </w:rPr>
      </w:pPr>
    </w:p>
    <w:p w14:paraId="568EAC0E" w14:textId="7AE915EA" w:rsidR="00657C1C" w:rsidRPr="00B554A3" w:rsidRDefault="00A23BD3" w:rsidP="00B137AB">
      <w:pPr>
        <w:pStyle w:val="af2"/>
        <w:rPr>
          <w:rFonts w:ascii="Arial" w:hAnsi="Arial" w:cs="Arial"/>
          <w:sz w:val="24"/>
          <w:szCs w:val="24"/>
        </w:rPr>
      </w:pPr>
      <w:r>
        <w:rPr>
          <w:rFonts w:ascii="Arial" w:hAnsi="Arial" w:cs="Arial"/>
          <w:sz w:val="24"/>
          <w:szCs w:val="24"/>
        </w:rPr>
        <w:t>Глава</w:t>
      </w:r>
      <w:r w:rsidR="00B82ECB" w:rsidRPr="00B554A3">
        <w:rPr>
          <w:rFonts w:ascii="Arial" w:hAnsi="Arial" w:cs="Arial"/>
          <w:sz w:val="24"/>
          <w:szCs w:val="24"/>
        </w:rPr>
        <w:t xml:space="preserve"> Богото</w:t>
      </w:r>
      <w:r w:rsidR="00BA3BAB" w:rsidRPr="00B554A3">
        <w:rPr>
          <w:rFonts w:ascii="Arial" w:hAnsi="Arial" w:cs="Arial"/>
          <w:sz w:val="24"/>
          <w:szCs w:val="24"/>
        </w:rPr>
        <w:t>льского района</w:t>
      </w:r>
      <w:r w:rsidR="00BA3BAB" w:rsidRPr="00B554A3">
        <w:rPr>
          <w:rFonts w:ascii="Arial" w:hAnsi="Arial" w:cs="Arial"/>
          <w:sz w:val="24"/>
          <w:szCs w:val="24"/>
        </w:rPr>
        <w:tab/>
      </w:r>
      <w:r w:rsidR="00BA3BAB" w:rsidRPr="00B554A3">
        <w:rPr>
          <w:rFonts w:ascii="Arial" w:hAnsi="Arial" w:cs="Arial"/>
          <w:sz w:val="24"/>
          <w:szCs w:val="24"/>
        </w:rPr>
        <w:tab/>
      </w:r>
      <w:r w:rsidR="00BA3BAB" w:rsidRPr="00B554A3">
        <w:rPr>
          <w:rFonts w:ascii="Arial" w:hAnsi="Arial" w:cs="Arial"/>
          <w:sz w:val="24"/>
          <w:szCs w:val="24"/>
        </w:rPr>
        <w:tab/>
      </w:r>
      <w:r w:rsidR="00BA3BAB" w:rsidRPr="00B554A3">
        <w:rPr>
          <w:rFonts w:ascii="Arial" w:hAnsi="Arial" w:cs="Arial"/>
          <w:sz w:val="24"/>
          <w:szCs w:val="24"/>
        </w:rPr>
        <w:tab/>
      </w:r>
      <w:r w:rsidR="00BA3BAB" w:rsidRPr="00B554A3">
        <w:rPr>
          <w:rFonts w:ascii="Arial" w:hAnsi="Arial" w:cs="Arial"/>
          <w:sz w:val="24"/>
          <w:szCs w:val="24"/>
        </w:rPr>
        <w:tab/>
      </w:r>
      <w:r w:rsidR="00BA3BAB" w:rsidRPr="00B554A3">
        <w:rPr>
          <w:rFonts w:ascii="Arial" w:hAnsi="Arial" w:cs="Arial"/>
          <w:sz w:val="24"/>
          <w:szCs w:val="24"/>
        </w:rPr>
        <w:tab/>
      </w:r>
      <w:r w:rsidR="00437F15" w:rsidRPr="00B554A3">
        <w:rPr>
          <w:rFonts w:ascii="Arial" w:hAnsi="Arial" w:cs="Arial"/>
          <w:sz w:val="24"/>
          <w:szCs w:val="24"/>
        </w:rPr>
        <w:t xml:space="preserve">       </w:t>
      </w:r>
      <w:r w:rsidR="00BA3BAB" w:rsidRPr="00B554A3">
        <w:rPr>
          <w:rFonts w:ascii="Arial" w:hAnsi="Arial" w:cs="Arial"/>
          <w:sz w:val="24"/>
          <w:szCs w:val="24"/>
        </w:rPr>
        <w:t>Н.В.</w:t>
      </w:r>
      <w:r w:rsidR="00B00035" w:rsidRPr="00B554A3">
        <w:rPr>
          <w:rFonts w:ascii="Arial" w:hAnsi="Arial" w:cs="Arial"/>
          <w:sz w:val="24"/>
          <w:szCs w:val="24"/>
        </w:rPr>
        <w:t xml:space="preserve"> </w:t>
      </w:r>
      <w:r w:rsidR="00BA3BAB" w:rsidRPr="00B554A3">
        <w:rPr>
          <w:rFonts w:ascii="Arial" w:hAnsi="Arial" w:cs="Arial"/>
          <w:sz w:val="24"/>
          <w:szCs w:val="24"/>
        </w:rPr>
        <w:t>Бакуневич</w:t>
      </w:r>
    </w:p>
    <w:p w14:paraId="0FACB23B" w14:textId="77777777" w:rsidR="00BE1004" w:rsidRPr="00B554A3" w:rsidRDefault="00BE1004" w:rsidP="00B00035">
      <w:pPr>
        <w:pStyle w:val="1"/>
        <w:spacing w:before="0" w:beforeAutospacing="0" w:after="0" w:afterAutospacing="0"/>
        <w:rPr>
          <w:rFonts w:ascii="Arial" w:hAnsi="Arial" w:cs="Arial"/>
          <w:b w:val="0"/>
          <w:sz w:val="24"/>
          <w:szCs w:val="24"/>
        </w:rPr>
      </w:pPr>
    </w:p>
    <w:p w14:paraId="57243A27" w14:textId="77777777" w:rsidR="00A23BD3" w:rsidRDefault="00A23BD3" w:rsidP="00801F55">
      <w:pPr>
        <w:pStyle w:val="1"/>
        <w:spacing w:before="0" w:beforeAutospacing="0" w:after="0" w:afterAutospacing="0"/>
        <w:ind w:left="4962"/>
        <w:rPr>
          <w:rFonts w:ascii="Arial" w:hAnsi="Arial" w:cs="Arial"/>
          <w:b w:val="0"/>
          <w:sz w:val="24"/>
          <w:szCs w:val="24"/>
        </w:rPr>
      </w:pPr>
    </w:p>
    <w:p w14:paraId="7959391F" w14:textId="77777777" w:rsidR="00C764E2" w:rsidRDefault="00C764E2" w:rsidP="00801F55">
      <w:pPr>
        <w:pStyle w:val="1"/>
        <w:spacing w:before="0" w:beforeAutospacing="0" w:after="0" w:afterAutospacing="0"/>
        <w:ind w:left="4962"/>
        <w:rPr>
          <w:rFonts w:ascii="Arial" w:hAnsi="Arial" w:cs="Arial"/>
          <w:b w:val="0"/>
          <w:sz w:val="24"/>
          <w:szCs w:val="24"/>
        </w:rPr>
      </w:pPr>
    </w:p>
    <w:p w14:paraId="6EF14003" w14:textId="77777777" w:rsidR="00C764E2" w:rsidRDefault="00C764E2" w:rsidP="00801F55">
      <w:pPr>
        <w:pStyle w:val="1"/>
        <w:spacing w:before="0" w:beforeAutospacing="0" w:after="0" w:afterAutospacing="0"/>
        <w:ind w:left="4962"/>
        <w:rPr>
          <w:rFonts w:ascii="Arial" w:hAnsi="Arial" w:cs="Arial"/>
          <w:b w:val="0"/>
          <w:sz w:val="24"/>
          <w:szCs w:val="24"/>
        </w:rPr>
      </w:pPr>
    </w:p>
    <w:p w14:paraId="3D565252" w14:textId="74868E4D" w:rsidR="00411396" w:rsidRPr="00B554A3" w:rsidRDefault="00D9275F" w:rsidP="00801F55">
      <w:pPr>
        <w:pStyle w:val="1"/>
        <w:spacing w:before="0" w:beforeAutospacing="0" w:after="0" w:afterAutospacing="0"/>
        <w:ind w:left="4962"/>
        <w:rPr>
          <w:rFonts w:ascii="Arial" w:hAnsi="Arial" w:cs="Arial"/>
          <w:b w:val="0"/>
          <w:sz w:val="24"/>
          <w:szCs w:val="24"/>
        </w:rPr>
      </w:pPr>
      <w:r w:rsidRPr="00B554A3">
        <w:rPr>
          <w:rFonts w:ascii="Arial" w:hAnsi="Arial" w:cs="Arial"/>
          <w:b w:val="0"/>
          <w:sz w:val="24"/>
          <w:szCs w:val="24"/>
        </w:rPr>
        <w:t>Приложение</w:t>
      </w:r>
      <w:r w:rsidR="00574E3C">
        <w:rPr>
          <w:rFonts w:ascii="Arial" w:hAnsi="Arial" w:cs="Arial"/>
          <w:b w:val="0"/>
          <w:sz w:val="24"/>
          <w:szCs w:val="24"/>
        </w:rPr>
        <w:t xml:space="preserve"> </w:t>
      </w:r>
      <w:r w:rsidR="00411396" w:rsidRPr="00B554A3">
        <w:rPr>
          <w:rFonts w:ascii="Arial" w:hAnsi="Arial" w:cs="Arial"/>
          <w:b w:val="0"/>
          <w:sz w:val="24"/>
          <w:szCs w:val="24"/>
        </w:rPr>
        <w:t xml:space="preserve">к </w:t>
      </w:r>
      <w:r w:rsidR="006E69C9" w:rsidRPr="00B554A3">
        <w:rPr>
          <w:rFonts w:ascii="Arial" w:hAnsi="Arial" w:cs="Arial"/>
          <w:b w:val="0"/>
          <w:sz w:val="24"/>
          <w:szCs w:val="24"/>
        </w:rPr>
        <w:t>постановлени</w:t>
      </w:r>
      <w:r w:rsidR="00934709" w:rsidRPr="00B554A3">
        <w:rPr>
          <w:rFonts w:ascii="Arial" w:hAnsi="Arial" w:cs="Arial"/>
          <w:b w:val="0"/>
          <w:sz w:val="24"/>
          <w:szCs w:val="24"/>
        </w:rPr>
        <w:t>ю</w:t>
      </w:r>
    </w:p>
    <w:p w14:paraId="33A0F8DE" w14:textId="77777777" w:rsidR="00411396" w:rsidRPr="00B554A3" w:rsidRDefault="00411396" w:rsidP="00801F55">
      <w:pPr>
        <w:spacing w:after="0" w:line="240" w:lineRule="auto"/>
        <w:ind w:left="4962"/>
        <w:rPr>
          <w:rFonts w:ascii="Arial" w:hAnsi="Arial" w:cs="Arial"/>
          <w:sz w:val="24"/>
          <w:szCs w:val="24"/>
        </w:rPr>
      </w:pPr>
      <w:r w:rsidRPr="00B554A3">
        <w:rPr>
          <w:rFonts w:ascii="Arial" w:hAnsi="Arial" w:cs="Arial"/>
          <w:sz w:val="24"/>
          <w:szCs w:val="24"/>
        </w:rPr>
        <w:t>администрации Боготольского района</w:t>
      </w:r>
    </w:p>
    <w:p w14:paraId="417837C3" w14:textId="19FDB327" w:rsidR="00411396" w:rsidRDefault="00D157B5" w:rsidP="00801F55">
      <w:pPr>
        <w:spacing w:after="0" w:line="240" w:lineRule="auto"/>
        <w:ind w:left="4962"/>
        <w:rPr>
          <w:rFonts w:ascii="Arial" w:hAnsi="Arial" w:cs="Arial"/>
          <w:bCs/>
          <w:sz w:val="24"/>
          <w:szCs w:val="24"/>
        </w:rPr>
      </w:pPr>
      <w:r w:rsidRPr="00B554A3">
        <w:rPr>
          <w:rFonts w:ascii="Arial" w:hAnsi="Arial" w:cs="Arial"/>
          <w:bCs/>
          <w:sz w:val="24"/>
          <w:szCs w:val="24"/>
        </w:rPr>
        <w:t>от</w:t>
      </w:r>
      <w:r w:rsidR="008C1D6C" w:rsidRPr="00B554A3">
        <w:rPr>
          <w:rFonts w:ascii="Arial" w:hAnsi="Arial" w:cs="Arial"/>
          <w:bCs/>
          <w:sz w:val="24"/>
          <w:szCs w:val="24"/>
        </w:rPr>
        <w:t xml:space="preserve"> </w:t>
      </w:r>
      <w:r w:rsidR="000411B3" w:rsidRPr="00B554A3">
        <w:rPr>
          <w:rFonts w:ascii="Arial" w:hAnsi="Arial" w:cs="Arial"/>
          <w:bCs/>
          <w:sz w:val="24"/>
          <w:szCs w:val="24"/>
        </w:rPr>
        <w:t>«</w:t>
      </w:r>
      <w:r w:rsidR="000411B3">
        <w:rPr>
          <w:rFonts w:ascii="Arial" w:hAnsi="Arial" w:cs="Arial"/>
          <w:bCs/>
          <w:sz w:val="24"/>
          <w:szCs w:val="24"/>
        </w:rPr>
        <w:t>21»</w:t>
      </w:r>
      <w:r w:rsidR="008F2F63">
        <w:rPr>
          <w:rFonts w:ascii="Arial" w:hAnsi="Arial" w:cs="Arial"/>
          <w:bCs/>
          <w:sz w:val="24"/>
          <w:szCs w:val="24"/>
        </w:rPr>
        <w:t xml:space="preserve"> </w:t>
      </w:r>
      <w:r w:rsidR="000E69CC">
        <w:rPr>
          <w:rFonts w:ascii="Arial" w:hAnsi="Arial" w:cs="Arial"/>
          <w:bCs/>
          <w:sz w:val="24"/>
          <w:szCs w:val="24"/>
        </w:rPr>
        <w:t>мая</w:t>
      </w:r>
      <w:r w:rsidR="00131C39" w:rsidRPr="00B554A3">
        <w:rPr>
          <w:rFonts w:ascii="Arial" w:hAnsi="Arial" w:cs="Arial"/>
          <w:bCs/>
          <w:sz w:val="24"/>
          <w:szCs w:val="24"/>
        </w:rPr>
        <w:t xml:space="preserve"> </w:t>
      </w:r>
      <w:r w:rsidR="000411B3" w:rsidRPr="00B554A3">
        <w:rPr>
          <w:rFonts w:ascii="Arial" w:hAnsi="Arial" w:cs="Arial"/>
          <w:bCs/>
          <w:sz w:val="24"/>
          <w:szCs w:val="24"/>
        </w:rPr>
        <w:t>202</w:t>
      </w:r>
      <w:r w:rsidR="000411B3">
        <w:rPr>
          <w:rFonts w:ascii="Arial" w:hAnsi="Arial" w:cs="Arial"/>
          <w:bCs/>
          <w:sz w:val="24"/>
          <w:szCs w:val="24"/>
        </w:rPr>
        <w:t>4</w:t>
      </w:r>
      <w:r w:rsidR="000411B3" w:rsidRPr="00B554A3">
        <w:rPr>
          <w:rFonts w:ascii="Arial" w:hAnsi="Arial" w:cs="Arial"/>
          <w:bCs/>
          <w:sz w:val="24"/>
          <w:szCs w:val="24"/>
        </w:rPr>
        <w:t xml:space="preserve"> №</w:t>
      </w:r>
      <w:r w:rsidR="000411B3">
        <w:rPr>
          <w:rFonts w:ascii="Arial" w:hAnsi="Arial" w:cs="Arial"/>
          <w:bCs/>
          <w:sz w:val="24"/>
          <w:szCs w:val="24"/>
        </w:rPr>
        <w:t xml:space="preserve"> 220</w:t>
      </w:r>
      <w:r w:rsidR="006B1C0A" w:rsidRPr="00B554A3">
        <w:rPr>
          <w:rFonts w:ascii="Arial" w:hAnsi="Arial" w:cs="Arial"/>
          <w:bCs/>
          <w:sz w:val="24"/>
          <w:szCs w:val="24"/>
        </w:rPr>
        <w:t xml:space="preserve"> </w:t>
      </w:r>
      <w:r w:rsidR="00801F55">
        <w:rPr>
          <w:rFonts w:ascii="Arial" w:hAnsi="Arial" w:cs="Arial"/>
          <w:bCs/>
          <w:sz w:val="24"/>
          <w:szCs w:val="24"/>
        </w:rPr>
        <w:t>–</w:t>
      </w:r>
      <w:r w:rsidR="007139DF" w:rsidRPr="00B554A3">
        <w:rPr>
          <w:rFonts w:ascii="Arial" w:hAnsi="Arial" w:cs="Arial"/>
          <w:bCs/>
          <w:sz w:val="24"/>
          <w:szCs w:val="24"/>
        </w:rPr>
        <w:t xml:space="preserve"> </w:t>
      </w:r>
      <w:r w:rsidR="00EB13B0" w:rsidRPr="00B554A3">
        <w:rPr>
          <w:rFonts w:ascii="Arial" w:hAnsi="Arial" w:cs="Arial"/>
          <w:bCs/>
          <w:sz w:val="24"/>
          <w:szCs w:val="24"/>
        </w:rPr>
        <w:t>п</w:t>
      </w:r>
    </w:p>
    <w:p w14:paraId="3C0008E2" w14:textId="77777777" w:rsidR="00DE472C" w:rsidRPr="00B554A3" w:rsidRDefault="00DE472C" w:rsidP="001D5B6D">
      <w:pPr>
        <w:pStyle w:val="af2"/>
        <w:jc w:val="center"/>
        <w:rPr>
          <w:rFonts w:ascii="Arial" w:hAnsi="Arial" w:cs="Arial"/>
          <w:sz w:val="24"/>
          <w:szCs w:val="24"/>
        </w:rPr>
      </w:pPr>
    </w:p>
    <w:p w14:paraId="179B78DF" w14:textId="77777777" w:rsidR="00801F55" w:rsidRDefault="00801F55" w:rsidP="00801F55">
      <w:pPr>
        <w:pStyle w:val="af2"/>
        <w:jc w:val="center"/>
        <w:rPr>
          <w:rFonts w:ascii="Arial" w:hAnsi="Arial" w:cs="Arial"/>
          <w:sz w:val="24"/>
          <w:szCs w:val="24"/>
        </w:rPr>
      </w:pPr>
    </w:p>
    <w:p w14:paraId="47097284" w14:textId="77777777" w:rsidR="007736CA" w:rsidRPr="007736CA" w:rsidRDefault="007736CA" w:rsidP="007736CA">
      <w:pPr>
        <w:spacing w:after="0" w:line="240" w:lineRule="auto"/>
        <w:jc w:val="center"/>
        <w:rPr>
          <w:rFonts w:ascii="Arial" w:hAnsi="Arial" w:cs="Arial"/>
          <w:bCs/>
          <w:sz w:val="24"/>
          <w:szCs w:val="24"/>
        </w:rPr>
      </w:pPr>
      <w:r w:rsidRPr="007736CA">
        <w:rPr>
          <w:rFonts w:ascii="Arial" w:hAnsi="Arial" w:cs="Arial"/>
          <w:bCs/>
          <w:sz w:val="24"/>
          <w:szCs w:val="24"/>
        </w:rPr>
        <w:t>Порядок</w:t>
      </w:r>
    </w:p>
    <w:p w14:paraId="507B1D40" w14:textId="77777777" w:rsidR="007736CA" w:rsidRPr="007736CA" w:rsidRDefault="007736CA" w:rsidP="007736CA">
      <w:pPr>
        <w:spacing w:after="0" w:line="240" w:lineRule="auto"/>
        <w:jc w:val="center"/>
        <w:rPr>
          <w:rFonts w:ascii="Arial" w:hAnsi="Arial" w:cs="Arial"/>
          <w:bCs/>
          <w:sz w:val="24"/>
          <w:szCs w:val="24"/>
        </w:rPr>
      </w:pPr>
      <w:r w:rsidRPr="007736CA">
        <w:rPr>
          <w:rFonts w:ascii="Arial" w:hAnsi="Arial" w:cs="Arial"/>
          <w:bCs/>
          <w:sz w:val="24"/>
          <w:szCs w:val="24"/>
        </w:rPr>
        <w:t>предоставления субъектам малого и среднего предпринимательства грантовой поддержки на начало ведения предпринимательской деятельности отраслях</w:t>
      </w:r>
    </w:p>
    <w:p w14:paraId="1E1DFE4A" w14:textId="77777777" w:rsidR="007736CA" w:rsidRDefault="007736CA" w:rsidP="007736CA">
      <w:pPr>
        <w:spacing w:after="0" w:line="240" w:lineRule="auto"/>
        <w:jc w:val="both"/>
        <w:rPr>
          <w:rFonts w:ascii="Arial" w:hAnsi="Arial" w:cs="Arial"/>
          <w:bCs/>
          <w:sz w:val="24"/>
          <w:szCs w:val="24"/>
        </w:rPr>
      </w:pPr>
    </w:p>
    <w:p w14:paraId="32AC2EAD" w14:textId="6EA3BBD6" w:rsidR="00126652" w:rsidRDefault="00126652" w:rsidP="00126652">
      <w:pPr>
        <w:spacing w:after="0" w:line="240" w:lineRule="auto"/>
        <w:jc w:val="center"/>
        <w:rPr>
          <w:rFonts w:ascii="Arial" w:hAnsi="Arial" w:cs="Arial"/>
          <w:bCs/>
          <w:sz w:val="24"/>
          <w:szCs w:val="24"/>
        </w:rPr>
      </w:pPr>
      <w:r w:rsidRPr="00126652">
        <w:rPr>
          <w:rFonts w:ascii="Arial" w:eastAsia="Calibri" w:hAnsi="Arial" w:cs="Arial"/>
          <w:sz w:val="20"/>
          <w:szCs w:val="20"/>
          <w:lang w:eastAsia="en-US"/>
        </w:rPr>
        <w:t>(в ред. постановления администрации Боготоль</w:t>
      </w:r>
      <w:r w:rsidR="00167E3E">
        <w:rPr>
          <w:rFonts w:ascii="Arial" w:eastAsia="Calibri" w:hAnsi="Arial" w:cs="Arial"/>
          <w:sz w:val="20"/>
          <w:szCs w:val="20"/>
          <w:lang w:eastAsia="en-US"/>
        </w:rPr>
        <w:t>ского района от 19.05.2025  № 17</w:t>
      </w:r>
      <w:r w:rsidRPr="00126652">
        <w:rPr>
          <w:rFonts w:ascii="Arial" w:eastAsia="Calibri" w:hAnsi="Arial" w:cs="Arial"/>
          <w:sz w:val="20"/>
          <w:szCs w:val="20"/>
          <w:lang w:eastAsia="en-US"/>
        </w:rPr>
        <w:t>6-п)</w:t>
      </w:r>
    </w:p>
    <w:p w14:paraId="128783E2" w14:textId="77777777" w:rsidR="00126652" w:rsidRPr="007736CA" w:rsidRDefault="00126652" w:rsidP="007736CA">
      <w:pPr>
        <w:spacing w:after="0" w:line="240" w:lineRule="auto"/>
        <w:jc w:val="both"/>
        <w:rPr>
          <w:rFonts w:ascii="Arial" w:hAnsi="Arial" w:cs="Arial"/>
          <w:bCs/>
          <w:sz w:val="24"/>
          <w:szCs w:val="24"/>
        </w:rPr>
      </w:pPr>
    </w:p>
    <w:p w14:paraId="7FB10EC8" w14:textId="77777777" w:rsidR="007736CA" w:rsidRPr="007736CA" w:rsidRDefault="007736CA" w:rsidP="007736CA">
      <w:pPr>
        <w:spacing w:after="0" w:line="240" w:lineRule="auto"/>
        <w:jc w:val="center"/>
        <w:outlineLvl w:val="0"/>
        <w:rPr>
          <w:rFonts w:ascii="Arial" w:hAnsi="Arial" w:cs="Arial"/>
          <w:bCs/>
          <w:kern w:val="36"/>
          <w:sz w:val="24"/>
          <w:szCs w:val="24"/>
        </w:rPr>
      </w:pPr>
      <w:r w:rsidRPr="007736CA">
        <w:rPr>
          <w:rFonts w:ascii="Arial" w:hAnsi="Arial" w:cs="Arial"/>
          <w:bCs/>
          <w:kern w:val="36"/>
          <w:sz w:val="24"/>
          <w:szCs w:val="24"/>
        </w:rPr>
        <w:t xml:space="preserve">1. Общие положения </w:t>
      </w:r>
    </w:p>
    <w:p w14:paraId="46910DCF" w14:textId="77777777" w:rsidR="007736CA" w:rsidRPr="007736CA" w:rsidRDefault="007736CA" w:rsidP="007736CA">
      <w:pPr>
        <w:tabs>
          <w:tab w:val="left" w:pos="9355"/>
        </w:tabs>
        <w:spacing w:after="0" w:line="240" w:lineRule="auto"/>
        <w:ind w:right="-1"/>
        <w:jc w:val="both"/>
        <w:rPr>
          <w:rFonts w:ascii="Arial" w:hAnsi="Arial" w:cs="Arial"/>
          <w:i/>
          <w:sz w:val="24"/>
          <w:szCs w:val="24"/>
        </w:rPr>
      </w:pPr>
    </w:p>
    <w:p w14:paraId="416FB8C5"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bookmarkStart w:id="0" w:name="_Hlk126230664"/>
      <w:r w:rsidRPr="004B4C7F">
        <w:rPr>
          <w:rFonts w:ascii="Arial" w:hAnsi="Arial" w:cs="Arial"/>
          <w:sz w:val="24"/>
          <w:szCs w:val="24"/>
        </w:rPr>
        <w:t>Порядок предоставления субъектам малого и среднего предпринимательства грантовой поддержки на начало ведения предпринимательской деятельности (далее – Порядок) определяет общие положения, порядок проведения отбора получателей грантовой поддержки, условия и порядок  предоставления грантовой поддержки, требования к отчетности  и осуществлению  контроля (мониторинга)  за соблюдением условий и порядка предоставления грантовой поддержки и ответственности за их нарушение.</w:t>
      </w:r>
    </w:p>
    <w:p w14:paraId="76102A71"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Порядок разработан в целях реализации мероприятий и достижения целей муниципальной программы «Развитие малого и среднего предпринимательства и инвестиционной деятельности в Боготольском районе», утвержденной постановлением администрации Боготольского района от 09.10.2013 № 758-п (далее – муниципальная программа).</w:t>
      </w:r>
    </w:p>
    <w:p w14:paraId="653918D3"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1.2. </w:t>
      </w:r>
      <w:r w:rsidRPr="004B4C7F">
        <w:rPr>
          <w:rFonts w:ascii="Arial" w:hAnsi="Arial" w:cs="Arial"/>
          <w:sz w:val="24"/>
          <w:szCs w:val="24"/>
        </w:rPr>
        <w:tab/>
        <w:t>Используемые в настоящем Порядке понятия:</w:t>
      </w:r>
    </w:p>
    <w:p w14:paraId="5A7A4685"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грантовая поддержка – предоставление субъектам малого и среднего предпринимательства (далее – субъект МСП)  грантов в форме субсидий на начало ведения предпринимательской деятельности, в рамках муниципальной программы (далее – грант, поддержка);</w:t>
      </w:r>
    </w:p>
    <w:p w14:paraId="1FF03D6D"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участник отбора (заявитель) - субъект МСП, представивший документы для участия в отборе;</w:t>
      </w:r>
    </w:p>
    <w:p w14:paraId="5E7141A8"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lastRenderedPageBreak/>
        <w:t>получатель гранта - заявитель, в отношении которого принято решение о предоставлении гранта и заключено соглашение о предоставлении гранта;</w:t>
      </w:r>
    </w:p>
    <w:p w14:paraId="39F0B9AD"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оборудование - приобретенные в целях создания нового или развития (модернизации) действующего производства товаров (работ, услуг)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производственный, хозяйственный, спортивный инвентарь, относящиеся по срокам полезного использования к первой – десятой амортизационным группам, согласно требованиям Налогового кодекса Российской Федерации.;</w:t>
      </w:r>
    </w:p>
    <w:p w14:paraId="630FEE0C"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w:t>
      </w:r>
    </w:p>
    <w:p w14:paraId="752C3825"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уполномоченный орган – отдел экономики и планирования администрации Боготольского района;</w:t>
      </w:r>
    </w:p>
    <w:p w14:paraId="3C72D1F6"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конкурсная комиссия – конкурсная комиссия администрации Боготольского района создана в целях проведения конкурса на получение грантовой поддержки субъектами МСП на начало ведения предпринимательской деятельности. Состав конкурсной комиссии утверждается правовым актом главного распорядителя бюджетных средств о проведении отбора получателей субсидии. В состав конкурсной комиссии включаются представители администрации Боготольского района, Боготольского районного Совета депутатов. Конкурсная комиссия правомочна принимать решение, если на ее заседании присутствуют более половины  общего количества членов комиссии;</w:t>
      </w:r>
    </w:p>
    <w:p w14:paraId="1BEDA136"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аналогичная поддержка – государственная и (или) муниципальная поддержка, оказанная в отношении одного и того же заявителя (получателя гранта) на возмещение (финансовое обеспечение) одних и тех же затрат (части затрат), совпадающая по форме, виду, срокам.</w:t>
      </w:r>
    </w:p>
    <w:p w14:paraId="064E5C1A"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Понятия «субъект малого предпринимательства» и «субъект среднего предпринимательства» применяются в том значении, в котором они используются в Федеральном законе от 24.07.2007 № 209-ФЗ «О развитии малого и среднего предпринимательства в Российской Федерации».</w:t>
      </w:r>
    </w:p>
    <w:p w14:paraId="07300FDD"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1.3.</w:t>
      </w:r>
      <w:r w:rsidRPr="004B4C7F">
        <w:rPr>
          <w:rFonts w:ascii="Arial" w:hAnsi="Arial" w:cs="Arial"/>
          <w:sz w:val="24"/>
          <w:szCs w:val="24"/>
        </w:rPr>
        <w:tab/>
        <w:t xml:space="preserve">Грант предоставляется в целях реализации мероприятия муниципальной программы «Предоставление субъектам малого и среднего предпринимательства грантовой поддержки на начало ведения предпринимательской деятельности». </w:t>
      </w:r>
    </w:p>
    <w:p w14:paraId="59DD5086"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1.4.</w:t>
      </w:r>
      <w:r w:rsidRPr="004B4C7F">
        <w:rPr>
          <w:rFonts w:ascii="Arial" w:hAnsi="Arial" w:cs="Arial"/>
          <w:sz w:val="24"/>
          <w:szCs w:val="24"/>
        </w:rPr>
        <w:tab/>
        <w:t xml:space="preserve">Главным распорядителем бюджетных средств является администрация Боготольского района. Уполномоченный орган от имени главного распорядителя  бюджетных средств организует процедуру проведения отбора. </w:t>
      </w:r>
    </w:p>
    <w:p w14:paraId="1A670A36"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Грант предоставляется  в пределах  бюджетных ассигнований, предусмотренных на эти цели соответствующим мероприятием муниципальной программы в соответствии с  решением Боготольского районного Совета депутатов  на соответствующий  финансовый год и плановый период.</w:t>
      </w:r>
    </w:p>
    <w:p w14:paraId="7DFF71CF"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1.5.</w:t>
      </w:r>
      <w:r w:rsidRPr="004B4C7F">
        <w:rPr>
          <w:rFonts w:ascii="Arial" w:hAnsi="Arial" w:cs="Arial"/>
          <w:sz w:val="24"/>
          <w:szCs w:val="24"/>
        </w:rPr>
        <w:tab/>
        <w:t xml:space="preserve">Поддержка не предоставляется субъектам МСП на осуществление видов деятельности, включенных в класс 12 раздела C, класс 92 раздела R, разделы B, D, E (за исключением классов 38, 39), G (за исключением группы 45.20, класса 47 (для субъектов МСП, осуществляющих деятельность на территориях Красноярского края, отнесенных к труднодоступным и отдаленным местностям Красноярского края Законом Красноярского края от 29.09.2005 № 16-3747 «О  труднодоступных и отдаленных местностях Красноярского края», и (или) включенных в перечень удаленных и труднодоступных территорий Красноярского края, утвержденный постановлением Правительства Красноярского края от </w:t>
      </w:r>
      <w:r w:rsidRPr="004B4C7F">
        <w:rPr>
          <w:rFonts w:ascii="Arial" w:hAnsi="Arial" w:cs="Arial"/>
          <w:sz w:val="24"/>
          <w:szCs w:val="24"/>
        </w:rPr>
        <w:lastRenderedPageBreak/>
        <w:t>28.04.2020 № 286-п, K, L, M (за исключением групп 70.21, 71.11, 71.12, 73.11, 74.10, 74.20, 74.30, класса 75), N (за исключением класса 79, группы 77.22), O, S (за исключением класса 95, групп 96.01, 96.02, 96.04, 96.09), T, U Общероссийского классификатора видов экономической деятельности ОК 029-2014, утвержденного приказом Росстандарта от 31.01.2014 № 14-ст.</w:t>
      </w:r>
    </w:p>
    <w:p w14:paraId="4BBE1B3E"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1.6. </w:t>
      </w:r>
      <w:r w:rsidRPr="004B4C7F">
        <w:rPr>
          <w:rFonts w:ascii="Arial" w:hAnsi="Arial" w:cs="Arial"/>
          <w:sz w:val="24"/>
          <w:szCs w:val="24"/>
        </w:rPr>
        <w:tab/>
        <w:t>Грант предоставляется в целях финансового обеспечения затрат на начало ведения предпринимательской деятельности, включая расходы:</w:t>
      </w:r>
    </w:p>
    <w:p w14:paraId="5727FBE7"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аренду и текущий ремонт зданий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14:paraId="33F7B9B7"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приобретение модульных объектов, используемых для осуществления предпринимательской деятельности;</w:t>
      </w:r>
    </w:p>
    <w:p w14:paraId="419C716E"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приобретение оргтехники, оборудования, мебели, программного обеспечения, используемых для осуществления предпринимательской деятельности;</w:t>
      </w:r>
    </w:p>
    <w:p w14:paraId="29B85B89"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оформление результатов интеллектуальной деятельности, полученных при осуществлении предпринимательской деятельности;</w:t>
      </w:r>
    </w:p>
    <w:p w14:paraId="209C50B1"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обеспечение затрат на выплату по передаче прав на франшизу (паушальный взнос);</w:t>
      </w:r>
    </w:p>
    <w:p w14:paraId="27D05970"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на приобретение сырья, расходных материалов, необходимых для производства выпускаемой продукции или предоставления услуг, – в размере не более 10 процентов от общей суммы грантовой поддержки.</w:t>
      </w:r>
    </w:p>
    <w:p w14:paraId="7F03EDEF"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1.7. </w:t>
      </w:r>
      <w:r w:rsidRPr="004B4C7F">
        <w:rPr>
          <w:rFonts w:ascii="Arial" w:hAnsi="Arial" w:cs="Arial"/>
          <w:sz w:val="24"/>
          <w:szCs w:val="24"/>
        </w:rPr>
        <w:tab/>
        <w:t>Грант предоставляется при условии софинансирования  участником отбора (получателем гранта) собственных средств на реализацию проекта в сфере предпринимательской деятельности в размере не менее 30 процентов от стоимости реализации такого проекта.</w:t>
      </w:r>
    </w:p>
    <w:p w14:paraId="54CBD844"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hAnsi="Arial" w:cs="Arial"/>
          <w:sz w:val="24"/>
          <w:szCs w:val="24"/>
        </w:rPr>
        <w:t xml:space="preserve">1.8. </w:t>
      </w:r>
      <w:r w:rsidRPr="004B4C7F">
        <w:rPr>
          <w:rFonts w:ascii="Arial" w:hAnsi="Arial" w:cs="Arial"/>
          <w:sz w:val="24"/>
          <w:szCs w:val="24"/>
        </w:rPr>
        <w:tab/>
        <w:t xml:space="preserve">Информация о субсидии размещаются на едином портале бюджетной системы Российской Федерации в информационно-телекоммуникационной сети «Интернет» на сайте www.budget.gov.ru (далее – единый портал) в порядке, установленном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а также  на </w:t>
      </w:r>
      <w:r w:rsidRPr="004B4C7F">
        <w:rPr>
          <w:rFonts w:ascii="Arial" w:eastAsia="Calibri" w:hAnsi="Arial" w:cs="Arial"/>
          <w:sz w:val="24"/>
          <w:szCs w:val="24"/>
        </w:rPr>
        <w:t>официальном сайте Боготольского района в сети Интернет.</w:t>
      </w:r>
    </w:p>
    <w:p w14:paraId="2B349EDE" w14:textId="77777777" w:rsidR="004B4C7F" w:rsidRPr="004B4C7F" w:rsidRDefault="004B4C7F" w:rsidP="004B4C7F">
      <w:pPr>
        <w:autoSpaceDE w:val="0"/>
        <w:autoSpaceDN w:val="0"/>
        <w:adjustRightInd w:val="0"/>
        <w:spacing w:after="0" w:line="240" w:lineRule="auto"/>
        <w:ind w:firstLine="708"/>
        <w:jc w:val="both"/>
        <w:rPr>
          <w:rFonts w:ascii="Arial" w:hAnsi="Arial" w:cs="Arial"/>
          <w:sz w:val="24"/>
          <w:szCs w:val="24"/>
        </w:rPr>
      </w:pPr>
    </w:p>
    <w:p w14:paraId="1CBF6F49" w14:textId="77777777" w:rsidR="004B4C7F" w:rsidRPr="004B4C7F" w:rsidRDefault="004B4C7F" w:rsidP="004B4C7F">
      <w:pPr>
        <w:numPr>
          <w:ilvl w:val="0"/>
          <w:numId w:val="35"/>
        </w:numPr>
        <w:tabs>
          <w:tab w:val="left" w:pos="3261"/>
        </w:tabs>
        <w:spacing w:after="0" w:line="240" w:lineRule="auto"/>
        <w:contextualSpacing/>
        <w:jc w:val="center"/>
        <w:outlineLvl w:val="0"/>
        <w:rPr>
          <w:rFonts w:ascii="Arial" w:hAnsi="Arial" w:cs="Arial"/>
          <w:bCs/>
          <w:kern w:val="36"/>
          <w:sz w:val="24"/>
          <w:szCs w:val="24"/>
        </w:rPr>
      </w:pPr>
      <w:r w:rsidRPr="004B4C7F">
        <w:rPr>
          <w:rFonts w:ascii="Arial" w:hAnsi="Arial" w:cs="Arial"/>
          <w:bCs/>
          <w:kern w:val="36"/>
          <w:sz w:val="24"/>
          <w:szCs w:val="24"/>
        </w:rPr>
        <w:t>Порядок проведения отбора</w:t>
      </w:r>
    </w:p>
    <w:p w14:paraId="771D05AE" w14:textId="77777777" w:rsidR="004B4C7F" w:rsidRPr="004B4C7F" w:rsidRDefault="004B4C7F" w:rsidP="004B4C7F">
      <w:pPr>
        <w:spacing w:after="0" w:line="240" w:lineRule="auto"/>
        <w:ind w:left="390"/>
        <w:contextualSpacing/>
        <w:outlineLvl w:val="0"/>
        <w:rPr>
          <w:rFonts w:ascii="Arial" w:hAnsi="Arial" w:cs="Arial"/>
          <w:bCs/>
          <w:kern w:val="36"/>
          <w:sz w:val="24"/>
          <w:szCs w:val="24"/>
        </w:rPr>
      </w:pPr>
    </w:p>
    <w:p w14:paraId="2F6FCCF6" w14:textId="77777777" w:rsidR="004B4C7F" w:rsidRPr="004B4C7F" w:rsidRDefault="004B4C7F" w:rsidP="004B4C7F">
      <w:pPr>
        <w:numPr>
          <w:ilvl w:val="1"/>
          <w:numId w:val="35"/>
        </w:numPr>
        <w:tabs>
          <w:tab w:val="left" w:pos="1276"/>
        </w:tabs>
        <w:spacing w:after="0" w:line="240" w:lineRule="auto"/>
        <w:ind w:left="0" w:firstLine="709"/>
        <w:contextualSpacing/>
        <w:jc w:val="both"/>
        <w:outlineLvl w:val="0"/>
        <w:rPr>
          <w:rFonts w:ascii="Arial" w:hAnsi="Arial" w:cs="Arial"/>
          <w:bCs/>
          <w:kern w:val="36"/>
          <w:sz w:val="24"/>
          <w:szCs w:val="24"/>
        </w:rPr>
      </w:pPr>
      <w:r w:rsidRPr="004B4C7F">
        <w:rPr>
          <w:rFonts w:ascii="Arial" w:hAnsi="Arial" w:cs="Arial"/>
          <w:bCs/>
          <w:kern w:val="36"/>
          <w:sz w:val="24"/>
          <w:szCs w:val="24"/>
        </w:rPr>
        <w:t>Государственной информационной системой, обеспечивающей проведение отбора, является государственная интегрированная  информационная система управления общественными финансами «Электронный бюджет» (далее – ГИИС «Электронный бюджет»).</w:t>
      </w:r>
    </w:p>
    <w:p w14:paraId="6F16D0A8" w14:textId="77777777" w:rsidR="004B4C7F" w:rsidRPr="004B4C7F" w:rsidRDefault="004B4C7F" w:rsidP="004B4C7F">
      <w:pPr>
        <w:numPr>
          <w:ilvl w:val="1"/>
          <w:numId w:val="35"/>
        </w:numPr>
        <w:tabs>
          <w:tab w:val="left" w:pos="1276"/>
        </w:tabs>
        <w:spacing w:after="0" w:line="240" w:lineRule="auto"/>
        <w:ind w:left="0" w:firstLine="709"/>
        <w:contextualSpacing/>
        <w:jc w:val="both"/>
        <w:outlineLvl w:val="0"/>
        <w:rPr>
          <w:rFonts w:ascii="Arial" w:hAnsi="Arial" w:cs="Arial"/>
          <w:bCs/>
          <w:kern w:val="36"/>
          <w:sz w:val="24"/>
          <w:szCs w:val="24"/>
        </w:rPr>
      </w:pPr>
      <w:r w:rsidRPr="004B4C7F">
        <w:rPr>
          <w:rFonts w:ascii="Arial" w:hAnsi="Arial" w:cs="Arial"/>
          <w:bCs/>
          <w:kern w:val="36"/>
          <w:sz w:val="24"/>
          <w:szCs w:val="24"/>
        </w:rPr>
        <w:t>Взаимодействие  главного распорядителя бюджетных средств, уполномоченного органа, конкурсной комиссией с участниками отбора,   осуществляется путем обмена документами в электронной форме в ГИИС «Электронный бюджет».</w:t>
      </w:r>
    </w:p>
    <w:p w14:paraId="594FAE52" w14:textId="77777777" w:rsidR="004B4C7F" w:rsidRPr="004B4C7F" w:rsidRDefault="004B4C7F" w:rsidP="004B4C7F">
      <w:pPr>
        <w:tabs>
          <w:tab w:val="left" w:pos="1276"/>
        </w:tabs>
        <w:spacing w:after="0" w:line="240" w:lineRule="auto"/>
        <w:ind w:firstLine="709"/>
        <w:contextualSpacing/>
        <w:jc w:val="both"/>
        <w:outlineLvl w:val="0"/>
        <w:rPr>
          <w:rFonts w:ascii="Arial" w:hAnsi="Arial" w:cs="Arial"/>
          <w:bCs/>
          <w:kern w:val="36"/>
          <w:sz w:val="24"/>
          <w:szCs w:val="24"/>
        </w:rPr>
      </w:pPr>
      <w:r w:rsidRPr="004B4C7F">
        <w:rPr>
          <w:rFonts w:ascii="Arial" w:hAnsi="Arial" w:cs="Arial"/>
          <w:bCs/>
          <w:kern w:val="36"/>
          <w:sz w:val="24"/>
          <w:szCs w:val="24"/>
        </w:rPr>
        <w:t>Обеспечение доступа к ГИИС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0DF7234" w14:textId="77777777" w:rsidR="004B4C7F" w:rsidRPr="004B4C7F" w:rsidRDefault="004B4C7F" w:rsidP="004B4C7F">
      <w:pPr>
        <w:widowControl w:val="0"/>
        <w:numPr>
          <w:ilvl w:val="1"/>
          <w:numId w:val="35"/>
        </w:numPr>
        <w:tabs>
          <w:tab w:val="left" w:pos="1276"/>
        </w:tabs>
        <w:autoSpaceDE w:val="0"/>
        <w:autoSpaceDN w:val="0"/>
        <w:adjustRightInd w:val="0"/>
        <w:spacing w:after="0" w:line="240" w:lineRule="auto"/>
        <w:ind w:left="0" w:firstLine="709"/>
        <w:contextualSpacing/>
        <w:jc w:val="both"/>
        <w:rPr>
          <w:rFonts w:ascii="Arial" w:hAnsi="Arial" w:cs="Arial"/>
          <w:sz w:val="24"/>
          <w:szCs w:val="24"/>
        </w:rPr>
      </w:pPr>
      <w:r w:rsidRPr="004B4C7F">
        <w:rPr>
          <w:rFonts w:ascii="Arial" w:hAnsi="Arial" w:cs="Arial"/>
          <w:bCs/>
          <w:kern w:val="36"/>
          <w:sz w:val="24"/>
          <w:szCs w:val="24"/>
        </w:rPr>
        <w:t xml:space="preserve">Отбор получателей гранта осуществляется посредством проведения </w:t>
      </w:r>
      <w:r w:rsidRPr="004B4C7F">
        <w:rPr>
          <w:rFonts w:ascii="Arial" w:hAnsi="Arial" w:cs="Arial"/>
          <w:bCs/>
          <w:kern w:val="36"/>
          <w:sz w:val="24"/>
          <w:szCs w:val="24"/>
        </w:rPr>
        <w:lastRenderedPageBreak/>
        <w:t>конкурса с учетом критериев, установленных в пункте 2.32 настоящего Порядка, и наилучших условий достижения результатов.</w:t>
      </w:r>
      <w:r w:rsidRPr="004B4C7F">
        <w:rPr>
          <w:rFonts w:ascii="Arial" w:hAnsi="Arial" w:cs="Arial"/>
          <w:sz w:val="24"/>
          <w:szCs w:val="24"/>
        </w:rPr>
        <w:t xml:space="preserve"> </w:t>
      </w:r>
    </w:p>
    <w:p w14:paraId="772D1CBD" w14:textId="77777777" w:rsidR="004B4C7F" w:rsidRPr="004B4C7F" w:rsidRDefault="004B4C7F" w:rsidP="004B4C7F">
      <w:pPr>
        <w:widowControl w:val="0"/>
        <w:tabs>
          <w:tab w:val="left" w:pos="1276"/>
        </w:tabs>
        <w:autoSpaceDE w:val="0"/>
        <w:autoSpaceDN w:val="0"/>
        <w:adjustRightInd w:val="0"/>
        <w:spacing w:after="0" w:line="240" w:lineRule="auto"/>
        <w:ind w:firstLine="709"/>
        <w:contextualSpacing/>
        <w:jc w:val="both"/>
        <w:rPr>
          <w:rFonts w:ascii="Arial" w:hAnsi="Arial" w:cs="Arial"/>
          <w:sz w:val="24"/>
          <w:szCs w:val="24"/>
        </w:rPr>
      </w:pPr>
      <w:r w:rsidRPr="004B4C7F">
        <w:rPr>
          <w:rFonts w:ascii="Arial" w:hAnsi="Arial" w:cs="Arial"/>
          <w:sz w:val="24"/>
          <w:szCs w:val="24"/>
        </w:rPr>
        <w:t xml:space="preserve">Отбор получателей гранта проводится в два этапа, включающий стадию рассмотрения и оценки заявок, с последующим проведением экспертизы заявок, стадию определения получателей гранта и размеров предоставляемых грантов. </w:t>
      </w:r>
    </w:p>
    <w:p w14:paraId="18B4756D" w14:textId="77777777" w:rsidR="004B4C7F" w:rsidRPr="004B4C7F" w:rsidRDefault="004B4C7F" w:rsidP="004B4C7F">
      <w:pPr>
        <w:widowControl w:val="0"/>
        <w:tabs>
          <w:tab w:val="left" w:pos="1276"/>
        </w:tabs>
        <w:autoSpaceDE w:val="0"/>
        <w:autoSpaceDN w:val="0"/>
        <w:adjustRightInd w:val="0"/>
        <w:spacing w:after="0" w:line="240" w:lineRule="auto"/>
        <w:ind w:firstLine="709"/>
        <w:contextualSpacing/>
        <w:jc w:val="both"/>
        <w:rPr>
          <w:rFonts w:ascii="Arial" w:hAnsi="Arial" w:cs="Arial"/>
          <w:sz w:val="24"/>
          <w:szCs w:val="24"/>
        </w:rPr>
      </w:pPr>
      <w:r w:rsidRPr="004B4C7F">
        <w:rPr>
          <w:rFonts w:ascii="Arial" w:hAnsi="Arial" w:cs="Arial"/>
          <w:sz w:val="24"/>
          <w:szCs w:val="24"/>
        </w:rPr>
        <w:t>В случае если в сроки, установленные в объявлении о проведении конкурсного отбора в соответствии с пунктом 2.7. Порядка, не поступило ни одной заявки и (или) участниками отбора заявки отозваны, либо по итогам проведения конкурсного отбора образуется остаток нераспределенных бюджетных ассигнований, предусмотренных в районном бюджете для предоставления субсидий в текущем финансовом году, уполномоченный орган в соответствии с пунктом 2.5. Порядка организует проведение дополнительного конкурсного отбора.</w:t>
      </w:r>
    </w:p>
    <w:p w14:paraId="5E098653" w14:textId="77777777" w:rsidR="004B4C7F" w:rsidRPr="004B4C7F" w:rsidRDefault="004B4C7F" w:rsidP="004B4C7F">
      <w:pPr>
        <w:widowControl w:val="0"/>
        <w:tabs>
          <w:tab w:val="left" w:pos="1276"/>
        </w:tabs>
        <w:autoSpaceDE w:val="0"/>
        <w:autoSpaceDN w:val="0"/>
        <w:adjustRightInd w:val="0"/>
        <w:spacing w:after="0" w:line="240" w:lineRule="auto"/>
        <w:ind w:firstLine="709"/>
        <w:contextualSpacing/>
        <w:jc w:val="both"/>
        <w:rPr>
          <w:rFonts w:ascii="Arial" w:hAnsi="Arial" w:cs="Arial"/>
          <w:sz w:val="24"/>
          <w:szCs w:val="24"/>
        </w:rPr>
      </w:pPr>
      <w:r w:rsidRPr="004B4C7F">
        <w:rPr>
          <w:rFonts w:ascii="Arial" w:hAnsi="Arial" w:cs="Arial"/>
          <w:sz w:val="24"/>
          <w:szCs w:val="24"/>
        </w:rPr>
        <w:t>С целью освоения средств бюджета в полном объеме, в соответствии с доведенными лимитами бюджетных обязательств, в текущем финансовом году может быть объявлено несколько конкурсных отборов на предоставление гранта.</w:t>
      </w:r>
    </w:p>
    <w:p w14:paraId="2E73130B" w14:textId="77777777" w:rsidR="004B4C7F" w:rsidRPr="004B4C7F" w:rsidRDefault="004B4C7F" w:rsidP="004B4C7F">
      <w:pPr>
        <w:tabs>
          <w:tab w:val="left" w:pos="1276"/>
        </w:tabs>
        <w:spacing w:after="0" w:line="240" w:lineRule="auto"/>
        <w:ind w:firstLine="708"/>
        <w:jc w:val="both"/>
        <w:rPr>
          <w:rFonts w:ascii="Arial" w:hAnsi="Arial" w:cs="Arial"/>
          <w:bCs/>
          <w:kern w:val="36"/>
          <w:sz w:val="24"/>
          <w:szCs w:val="24"/>
        </w:rPr>
      </w:pPr>
      <w:r w:rsidRPr="004B4C7F">
        <w:rPr>
          <w:rFonts w:ascii="Arial" w:eastAsia="Calibri" w:hAnsi="Arial" w:cs="Arial"/>
          <w:sz w:val="24"/>
          <w:szCs w:val="24"/>
        </w:rPr>
        <w:t xml:space="preserve">2.4. </w:t>
      </w:r>
      <w:r w:rsidRPr="004B4C7F">
        <w:rPr>
          <w:rFonts w:ascii="Arial" w:eastAsia="Calibri" w:hAnsi="Arial" w:cs="Arial"/>
          <w:sz w:val="24"/>
          <w:szCs w:val="24"/>
        </w:rPr>
        <w:tab/>
        <w:t xml:space="preserve">Отбор проводится уполномоченным органом в </w:t>
      </w:r>
      <w:r w:rsidRPr="004B4C7F">
        <w:rPr>
          <w:rFonts w:ascii="Arial" w:hAnsi="Arial" w:cs="Arial"/>
          <w:bCs/>
          <w:kern w:val="36"/>
          <w:sz w:val="24"/>
          <w:szCs w:val="24"/>
        </w:rPr>
        <w:t xml:space="preserve">ГИИС «Электронный бюджет» в течение текущего финансового года в сроки, установленные в объявлении об отборе. </w:t>
      </w:r>
    </w:p>
    <w:p w14:paraId="0FAE4E43" w14:textId="77777777" w:rsidR="004B4C7F" w:rsidRPr="004B4C7F" w:rsidRDefault="004B4C7F" w:rsidP="004B4C7F">
      <w:pPr>
        <w:tabs>
          <w:tab w:val="left" w:pos="1276"/>
        </w:tabs>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2.5. </w:t>
      </w:r>
      <w:r w:rsidRPr="004B4C7F">
        <w:rPr>
          <w:rFonts w:ascii="Arial" w:eastAsia="Calibri" w:hAnsi="Arial" w:cs="Arial"/>
          <w:sz w:val="24"/>
          <w:szCs w:val="24"/>
        </w:rPr>
        <w:tab/>
        <w:t>Решение о проведении отбора получателей гранта утверждается правовым актом главного распорядителя бюджетных средств.</w:t>
      </w:r>
    </w:p>
    <w:p w14:paraId="2CFD1BD6" w14:textId="77777777" w:rsidR="004B4C7F" w:rsidRPr="004B4C7F" w:rsidRDefault="004B4C7F" w:rsidP="004B4C7F">
      <w:pPr>
        <w:tabs>
          <w:tab w:val="left" w:pos="709"/>
          <w:tab w:val="left" w:pos="1276"/>
        </w:tabs>
        <w:spacing w:after="0" w:line="240" w:lineRule="auto"/>
        <w:jc w:val="both"/>
        <w:rPr>
          <w:rFonts w:ascii="Arial" w:eastAsia="Calibri" w:hAnsi="Arial" w:cs="Arial"/>
          <w:sz w:val="24"/>
          <w:szCs w:val="24"/>
        </w:rPr>
      </w:pPr>
      <w:r w:rsidRPr="004B4C7F">
        <w:rPr>
          <w:rFonts w:ascii="Arial" w:eastAsia="Calibri" w:hAnsi="Arial" w:cs="Arial"/>
          <w:sz w:val="24"/>
          <w:szCs w:val="24"/>
        </w:rPr>
        <w:tab/>
        <w:t xml:space="preserve">2.6.  Объявление о проведении отбора (далее – объявление) формируется в электронной форме  посредством заполнения соответствующих форм веб - интерфейса ГИИС «Электронный бюджет», подписывается усиленной квалифицированной электронной подписью (далее - УКЭП) главного распорядителя бюджетных средств (уполномоченного им лица)  и размещается на </w:t>
      </w:r>
      <w:r w:rsidRPr="004B4C7F">
        <w:rPr>
          <w:rFonts w:ascii="Arial" w:hAnsi="Arial" w:cs="Arial"/>
          <w:bCs/>
          <w:kern w:val="36"/>
          <w:sz w:val="24"/>
          <w:szCs w:val="24"/>
        </w:rPr>
        <w:t>едином портале,</w:t>
      </w:r>
      <w:r w:rsidRPr="004B4C7F">
        <w:rPr>
          <w:rFonts w:ascii="Arial" w:eastAsia="Calibri" w:hAnsi="Arial" w:cs="Arial"/>
          <w:sz w:val="24"/>
          <w:szCs w:val="24"/>
        </w:rPr>
        <w:t xml:space="preserve"> а также  на официальном сайте Боготольского района в  информационно – телекоммуникационной  сети Интернет: </w:t>
      </w:r>
      <w:hyperlink r:id="rId9" w:history="1">
        <w:r w:rsidRPr="004B4C7F">
          <w:rPr>
            <w:rFonts w:ascii="Arial" w:eastAsia="Calibri" w:hAnsi="Arial" w:cs="Arial"/>
            <w:sz w:val="24"/>
            <w:szCs w:val="24"/>
            <w:u w:val="single"/>
          </w:rPr>
          <w:t>http://www.bogotol-r.ru</w:t>
        </w:r>
      </w:hyperlink>
      <w:r w:rsidRPr="004B4C7F">
        <w:rPr>
          <w:rFonts w:ascii="Arial" w:eastAsia="Calibri" w:hAnsi="Arial" w:cs="Arial"/>
          <w:sz w:val="24"/>
          <w:szCs w:val="24"/>
        </w:rPr>
        <w:t xml:space="preserve"> (далее –  официальный сайт администрации)  не менее чем 1 календарный день до даты начала приема заявок. </w:t>
      </w:r>
    </w:p>
    <w:p w14:paraId="05219CC3" w14:textId="77777777" w:rsidR="004B4C7F" w:rsidRPr="004B4C7F" w:rsidRDefault="004B4C7F" w:rsidP="004B4C7F">
      <w:pPr>
        <w:tabs>
          <w:tab w:val="left" w:pos="1276"/>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2.7.</w:t>
      </w:r>
      <w:r w:rsidRPr="004B4C7F">
        <w:rPr>
          <w:rFonts w:ascii="Arial" w:eastAsia="Calibri" w:hAnsi="Arial" w:cs="Arial"/>
          <w:sz w:val="24"/>
          <w:szCs w:val="24"/>
        </w:rPr>
        <w:tab/>
        <w:t>Объявление должно содержать следующую информацию:</w:t>
      </w:r>
    </w:p>
    <w:p w14:paraId="7587AB45"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сроки проведения отбора, а также при необходимости информацию о возможности проведения нескольких этапов отбора с указанием сроков и порядка их проведения;</w:t>
      </w:r>
    </w:p>
    <w:p w14:paraId="70C26C60"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дату начала подачи и окончания приема заявок участников отбора, при этом дата окончания приема заявок не может быть ранее  30 календарного дня, следующего за днем размещения объявления;</w:t>
      </w:r>
    </w:p>
    <w:p w14:paraId="6DC497E2" w14:textId="77777777" w:rsidR="004B4C7F" w:rsidRPr="004B4C7F" w:rsidRDefault="004B4C7F" w:rsidP="004B4C7F">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наименование, место нахождения, почтовый адрес, адрес электронной почты уполномоченного органа;</w:t>
      </w:r>
    </w:p>
    <w:p w14:paraId="2A03A06E"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результат (результаты) предоставления гранта, а также характеристику (характеристики) результата (при ее установлении);</w:t>
      </w:r>
    </w:p>
    <w:p w14:paraId="682E6204"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доменное имя и (или) указатели страниц ГИИС «Электронный бюджет»;</w:t>
      </w:r>
    </w:p>
    <w:p w14:paraId="56732D49" w14:textId="77777777" w:rsidR="004B4C7F" w:rsidRPr="004B4C7F" w:rsidRDefault="004B4C7F" w:rsidP="004B4C7F">
      <w:pPr>
        <w:widowControl w:val="0"/>
        <w:tabs>
          <w:tab w:val="left" w:pos="709"/>
        </w:tabs>
        <w:autoSpaceDE w:val="0"/>
        <w:autoSpaceDN w:val="0"/>
        <w:adjustRightInd w:val="0"/>
        <w:spacing w:after="0" w:line="240" w:lineRule="auto"/>
        <w:jc w:val="both"/>
        <w:rPr>
          <w:rFonts w:ascii="Arial" w:hAnsi="Arial" w:cs="Arial"/>
          <w:sz w:val="24"/>
          <w:szCs w:val="24"/>
        </w:rPr>
      </w:pPr>
      <w:r w:rsidRPr="004B4C7F">
        <w:rPr>
          <w:rFonts w:ascii="Arial" w:hAnsi="Arial" w:cs="Arial"/>
          <w:sz w:val="24"/>
          <w:szCs w:val="24"/>
        </w:rPr>
        <w:t xml:space="preserve"> </w:t>
      </w:r>
      <w:r w:rsidRPr="004B4C7F">
        <w:rPr>
          <w:rFonts w:ascii="Arial" w:hAnsi="Arial" w:cs="Arial"/>
          <w:sz w:val="24"/>
          <w:szCs w:val="24"/>
        </w:rPr>
        <w:tab/>
        <w:t>требования к участникам отбора, определённые в соответствии с пунктом 2.11 настоящего Порядка, которым участник отбора должен соответствовать на дату, определённую правовым актом, и к перечню  документов, представляемых  участниками отбора для подтверждения соответствия указанным требованиям;</w:t>
      </w:r>
    </w:p>
    <w:p w14:paraId="1B9D30B3"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категории получателей гранта и критерии оценки, показатели критериев оценки;</w:t>
      </w:r>
    </w:p>
    <w:p w14:paraId="7861FB12"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порядок подачи участниками отбора заявок и требования, предъявляемые к форме и содержанию заявок;</w:t>
      </w:r>
    </w:p>
    <w:p w14:paraId="61E9DCA5"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порядок отзыва заявок, порядок их возврата, определяющий, в том числе основания для возврата заявок, порядок внесения изменений в заявки;</w:t>
      </w:r>
    </w:p>
    <w:p w14:paraId="63C29090"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lastRenderedPageBreak/>
        <w:t>правила рассмотрения и оценки заявок;</w:t>
      </w:r>
    </w:p>
    <w:p w14:paraId="3A30D05C" w14:textId="77777777" w:rsidR="004B4C7F" w:rsidRPr="004B4C7F" w:rsidRDefault="004B4C7F" w:rsidP="004B4C7F">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порядок возврата заявок на доработку;</w:t>
      </w:r>
    </w:p>
    <w:p w14:paraId="7DB63069" w14:textId="77777777" w:rsidR="004B4C7F" w:rsidRPr="004B4C7F" w:rsidRDefault="004B4C7F" w:rsidP="004B4C7F">
      <w:pPr>
        <w:widowControl w:val="0"/>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порядок отклонения заявок, а также информацию об основаниях их отклонения;</w:t>
      </w:r>
    </w:p>
    <w:p w14:paraId="516C27ED" w14:textId="77777777" w:rsidR="004B4C7F" w:rsidRPr="004B4C7F" w:rsidRDefault="004B4C7F" w:rsidP="004B4C7F">
      <w:pPr>
        <w:widowControl w:val="0"/>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порядок оценки заявок, включающий критерии оценки, сроки оценки заявок, а также информацию об участии или неучастии комиссии в оценке заявок;</w:t>
      </w:r>
    </w:p>
    <w:p w14:paraId="3D448BA2" w14:textId="77777777" w:rsidR="004B4C7F" w:rsidRPr="004B4C7F" w:rsidRDefault="004B4C7F" w:rsidP="004B4C7F">
      <w:pPr>
        <w:tabs>
          <w:tab w:val="left" w:pos="0"/>
          <w:tab w:val="left" w:pos="567"/>
          <w:tab w:val="left" w:pos="709"/>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 объем распределяемой поддержке в рамках отбора, порядок расчета размера поддержки, правила распределения поддержки по результатам отбора, которые могут включать максимальный, минимальный размер поддержки, предоставляемой победителю (победителям) отбора, а также предельное количество победителей отбора;</w:t>
      </w:r>
    </w:p>
    <w:p w14:paraId="09ADAC35" w14:textId="77777777" w:rsidR="004B4C7F" w:rsidRPr="004B4C7F" w:rsidRDefault="004B4C7F" w:rsidP="004B4C7F">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ab/>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66B42560" w14:textId="77777777" w:rsidR="004B4C7F" w:rsidRPr="004B4C7F" w:rsidRDefault="004B4C7F" w:rsidP="004B4C7F">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ab/>
        <w:t>срок, в течение которого победитель (победители) отбора должен подписать соглашение;</w:t>
      </w:r>
    </w:p>
    <w:p w14:paraId="280AAF97"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ab/>
        <w:t>условия признания победителя (победителей) отбора уклонившимся от заключения соглашения;</w:t>
      </w:r>
    </w:p>
    <w:p w14:paraId="3CFEF3EB" w14:textId="74EAC974"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ab/>
        <w:t xml:space="preserve">сроки размещения протокола подведения итогов отбора на едином портале и </w:t>
      </w:r>
      <w:r w:rsidR="000411B3" w:rsidRPr="004B4C7F">
        <w:rPr>
          <w:rFonts w:ascii="Arial" w:eastAsia="Calibri" w:hAnsi="Arial" w:cs="Arial"/>
          <w:sz w:val="24"/>
          <w:szCs w:val="24"/>
        </w:rPr>
        <w:t>на официальном</w:t>
      </w:r>
      <w:r w:rsidRPr="004B4C7F">
        <w:rPr>
          <w:rFonts w:ascii="Arial" w:eastAsia="Calibri" w:hAnsi="Arial" w:cs="Arial"/>
          <w:sz w:val="24"/>
          <w:szCs w:val="24"/>
        </w:rPr>
        <w:t xml:space="preserve"> сайте администрации, которые не могут быть позднее 14 календарного дня, следующего за днем определения победителя отбора. </w:t>
      </w:r>
    </w:p>
    <w:p w14:paraId="1BE063D4"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2.8</w:t>
      </w:r>
      <w:r w:rsidRPr="004B4C7F">
        <w:rPr>
          <w:rFonts w:ascii="Arial" w:eastAsia="Calibri" w:hAnsi="Arial" w:cs="Arial"/>
          <w:color w:val="FF0000"/>
          <w:sz w:val="24"/>
          <w:szCs w:val="24"/>
        </w:rPr>
        <w:t>.</w:t>
      </w:r>
      <w:r w:rsidRPr="004B4C7F">
        <w:rPr>
          <w:rFonts w:ascii="Arial" w:eastAsia="Calibri" w:hAnsi="Arial" w:cs="Arial"/>
          <w:color w:val="FF0000"/>
          <w:sz w:val="24"/>
          <w:szCs w:val="24"/>
        </w:rPr>
        <w:tab/>
      </w:r>
      <w:r w:rsidRPr="004B4C7F">
        <w:rPr>
          <w:rFonts w:ascii="Arial" w:eastAsia="Calibri" w:hAnsi="Arial" w:cs="Arial"/>
          <w:color w:val="FF0000"/>
          <w:sz w:val="24"/>
          <w:szCs w:val="24"/>
        </w:rPr>
        <w:tab/>
      </w:r>
      <w:r w:rsidRPr="004B4C7F">
        <w:rPr>
          <w:rFonts w:ascii="Arial" w:eastAsia="Calibri" w:hAnsi="Arial" w:cs="Arial"/>
          <w:sz w:val="24"/>
          <w:szCs w:val="24"/>
        </w:rPr>
        <w:t>Внесение изменений в объявление осуществляется в порядке, аналогичном порядку формирования объявления, установленному пунктом 2.6 настоящего Порядка, не позднее наступления даты окончания приема заявок участников отбора с соблюдением следующих условий:</w:t>
      </w:r>
    </w:p>
    <w:p w14:paraId="0A626D3F"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срок подачи заявок должен быть продлен таким образом, чтобы со дня, следующего за днем внесения таких изменений, до даты окончания приема заявок этот срок составлял не менее 10 календарных дней;</w:t>
      </w:r>
    </w:p>
    <w:p w14:paraId="7D05CA52"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при внесении изменений в объявление не допускается изменение способа отбора получателей субсидий;</w:t>
      </w:r>
    </w:p>
    <w:p w14:paraId="622FB415"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14:paraId="5B1C730D"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ГИИС «Электронный бюджет».</w:t>
      </w:r>
    </w:p>
    <w:p w14:paraId="6D76A95D"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2.9.</w:t>
      </w:r>
      <w:r w:rsidRPr="004B4C7F">
        <w:rPr>
          <w:rFonts w:ascii="Arial" w:hAnsi="Arial" w:cs="Arial"/>
          <w:sz w:val="24"/>
          <w:szCs w:val="24"/>
        </w:rPr>
        <w:t xml:space="preserve"> </w:t>
      </w:r>
      <w:r w:rsidRPr="004B4C7F">
        <w:rPr>
          <w:rFonts w:ascii="Arial" w:hAnsi="Arial" w:cs="Arial"/>
          <w:sz w:val="24"/>
          <w:szCs w:val="24"/>
        </w:rPr>
        <w:tab/>
      </w:r>
      <w:r w:rsidRPr="004B4C7F">
        <w:rPr>
          <w:rFonts w:ascii="Arial" w:eastAsia="Calibri" w:hAnsi="Arial" w:cs="Arial"/>
          <w:sz w:val="24"/>
          <w:szCs w:val="24"/>
        </w:rPr>
        <w:t>Участник отбора со дня размещения объявления на едином портале  и не позднее 3 рабочего дня до дня завершения подачи заявок вправе направить в уполномоченный орган запрос о разъяснении положений объявления. 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 либо путем формирования в ГИИС «Электронный бюджет»  соответствующего запроса.</w:t>
      </w:r>
    </w:p>
    <w:p w14:paraId="7C4C4759"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 Уполномоченный орган в ответ на запрос, указанный в абзаце первом настоящего пункта, направляет разъяснение положений объявления в срок, установленный в объявлении, но не позднее 1 рабочего дня   до дня завершения подачи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p>
    <w:p w14:paraId="155A1732" w14:textId="77777777" w:rsidR="004B4C7F" w:rsidRPr="004B4C7F" w:rsidRDefault="004B4C7F" w:rsidP="004B4C7F">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Представленное Уполномоченным органом разъяснение положений объявления о проведении отбора не должно изменять суть информации, содержащейся в указанном объявлении.</w:t>
      </w:r>
    </w:p>
    <w:p w14:paraId="3C38A85D" w14:textId="77777777" w:rsidR="004B4C7F" w:rsidRPr="004B4C7F" w:rsidRDefault="004B4C7F" w:rsidP="004B4C7F">
      <w:pPr>
        <w:tabs>
          <w:tab w:val="left" w:pos="0"/>
          <w:tab w:val="left" w:pos="709"/>
          <w:tab w:val="left" w:pos="1276"/>
          <w:tab w:val="left" w:pos="1418"/>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lastRenderedPageBreak/>
        <w:t>2.10.</w:t>
      </w:r>
      <w:r w:rsidRPr="004B4C7F">
        <w:rPr>
          <w:rFonts w:ascii="Arial" w:eastAsia="Calibri" w:hAnsi="Arial" w:cs="Arial"/>
          <w:sz w:val="24"/>
          <w:szCs w:val="24"/>
        </w:rPr>
        <w:tab/>
      </w:r>
      <w:r w:rsidRPr="004B4C7F">
        <w:rPr>
          <w:rFonts w:ascii="Arial" w:eastAsia="Calibri" w:hAnsi="Arial" w:cs="Arial"/>
          <w:sz w:val="24"/>
          <w:szCs w:val="24"/>
        </w:rPr>
        <w:tab/>
        <w:t>Категории получателей гранта – субъекты МСП, зарегистрированные не ранее двух лет, предшествующих году подачи заявки на получение гранта и (или) осуществляющие деятельность на территории Боготольского района.</w:t>
      </w:r>
    </w:p>
    <w:p w14:paraId="649FD166" w14:textId="77777777" w:rsidR="004B4C7F" w:rsidRPr="004B4C7F" w:rsidRDefault="004B4C7F" w:rsidP="004B4C7F">
      <w:pPr>
        <w:tabs>
          <w:tab w:val="left" w:pos="1418"/>
        </w:tabs>
        <w:autoSpaceDE w:val="0"/>
        <w:autoSpaceDN w:val="0"/>
        <w:adjustRightInd w:val="0"/>
        <w:spacing w:after="0" w:line="240" w:lineRule="auto"/>
        <w:ind w:firstLine="540"/>
        <w:jc w:val="both"/>
        <w:rPr>
          <w:rFonts w:ascii="Arial" w:hAnsi="Arial" w:cs="Arial"/>
          <w:sz w:val="24"/>
          <w:szCs w:val="24"/>
        </w:rPr>
      </w:pPr>
      <w:r w:rsidRPr="004B4C7F">
        <w:rPr>
          <w:rFonts w:ascii="Arial" w:hAnsi="Arial" w:cs="Arial"/>
          <w:sz w:val="24"/>
          <w:szCs w:val="24"/>
        </w:rPr>
        <w:t xml:space="preserve">  2.11. </w:t>
      </w:r>
      <w:r w:rsidRPr="004B4C7F">
        <w:rPr>
          <w:rFonts w:ascii="Arial" w:hAnsi="Arial" w:cs="Arial"/>
          <w:sz w:val="24"/>
          <w:szCs w:val="24"/>
        </w:rPr>
        <w:tab/>
        <w:t>Участник отбора (получатель гранта)</w:t>
      </w:r>
      <w:r w:rsidRPr="004B4C7F">
        <w:rPr>
          <w:rFonts w:ascii="Arial" w:hAnsi="Arial" w:cs="Arial"/>
          <w:sz w:val="24"/>
          <w:szCs w:val="24"/>
        </w:rPr>
        <w:tab/>
        <w:t xml:space="preserve">должен соответствовать на даты рассмотрения заявки и заключения соглашения о предоставлении гранта: </w:t>
      </w:r>
    </w:p>
    <w:p w14:paraId="6231192F"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0A005D4" w14:textId="77777777" w:rsidR="004B4C7F" w:rsidRPr="004B4C7F" w:rsidRDefault="004B4C7F" w:rsidP="004B4C7F">
      <w:pPr>
        <w:tabs>
          <w:tab w:val="left" w:pos="709"/>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60C631D"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не находится в составляемых в рамках реализации полномочий, предусмотренных главой </w:t>
      </w:r>
      <w:r w:rsidRPr="004B4C7F">
        <w:rPr>
          <w:rFonts w:ascii="Arial" w:hAnsi="Arial" w:cs="Arial"/>
          <w:sz w:val="24"/>
          <w:szCs w:val="24"/>
          <w:lang w:val="en-US"/>
        </w:rPr>
        <w:t>VII</w:t>
      </w:r>
      <w:r w:rsidRPr="004B4C7F">
        <w:rPr>
          <w:rFonts w:ascii="Arial" w:hAnsi="Arial" w:cs="Arial"/>
          <w:sz w:val="24"/>
          <w:szCs w:val="24"/>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4434C38"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1.5  настоящего Порядка;</w:t>
      </w:r>
    </w:p>
    <w:p w14:paraId="24CFBD6A"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50A24068" w14:textId="77777777" w:rsidR="004B4C7F" w:rsidRPr="004B4C7F" w:rsidRDefault="004B4C7F" w:rsidP="004B4C7F">
      <w:pPr>
        <w:tabs>
          <w:tab w:val="left" w:pos="709"/>
        </w:tabs>
        <w:spacing w:after="0" w:line="240" w:lineRule="auto"/>
        <w:ind w:firstLine="709"/>
        <w:jc w:val="both"/>
        <w:rPr>
          <w:rFonts w:ascii="Arial" w:hAnsi="Arial" w:cs="Arial"/>
          <w:sz w:val="24"/>
          <w:szCs w:val="24"/>
        </w:rPr>
      </w:pPr>
      <w:r w:rsidRPr="004B4C7F">
        <w:rPr>
          <w:rFonts w:ascii="Arial" w:hAnsi="Arial" w:cs="Arial"/>
          <w:sz w:val="24"/>
          <w:szCs w:val="24"/>
        </w:rPr>
        <w:t>участник отбора (получатель гранта),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(получатель гранта), являющийся  индивидуальным предпринимателем, не прекратил деятельность в качестве индивидуального предпринимателя;</w:t>
      </w:r>
    </w:p>
    <w:p w14:paraId="7B8DB8C2"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6F5E8A9"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(получателя гранта), являющегося юридическим лицом, об индивидуальном предпринимателе и о </w:t>
      </w:r>
      <w:r w:rsidRPr="004B4C7F">
        <w:rPr>
          <w:rFonts w:ascii="Arial" w:hAnsi="Arial" w:cs="Arial"/>
          <w:sz w:val="24"/>
          <w:szCs w:val="24"/>
        </w:rPr>
        <w:lastRenderedPageBreak/>
        <w:t>физическом лице – производителе товаров, работ, услуг, являющемся участником отбора (получателем гранта);</w:t>
      </w:r>
    </w:p>
    <w:p w14:paraId="22EB4A60"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отсутствует просроченная задолженность по возврату в бюджет Боготольского района субсидий, иных субсидий, бюджетных инвестиций, а также иная просроченная (неурегулированная) задолженность по денежным обязательствам перед администрацией Боготольского района;</w:t>
      </w:r>
    </w:p>
    <w:p w14:paraId="37911A72"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 прошел обучение в сфере предпринимательства в течение двух лет, до даты подачи заявления о получении  поддержки;</w:t>
      </w:r>
    </w:p>
    <w:p w14:paraId="54B04B86"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 обязуется не прекращать деятельность в течение 12 месяцев после получения  поддержки.</w:t>
      </w:r>
    </w:p>
    <w:p w14:paraId="0A4E31CB" w14:textId="77777777" w:rsidR="004B4C7F" w:rsidRPr="004B4C7F" w:rsidRDefault="004B4C7F" w:rsidP="004B4C7F">
      <w:pPr>
        <w:tabs>
          <w:tab w:val="left" w:pos="1418"/>
          <w:tab w:val="left" w:pos="2835"/>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2.12. </w:t>
      </w:r>
      <w:r w:rsidRPr="004B4C7F">
        <w:rPr>
          <w:rFonts w:ascii="Arial" w:hAnsi="Arial" w:cs="Arial"/>
          <w:sz w:val="24"/>
          <w:szCs w:val="24"/>
        </w:rPr>
        <w:tab/>
        <w:t>Поддержка не оказывается субъектам МСП:</w:t>
      </w:r>
    </w:p>
    <w:p w14:paraId="74D8F19D"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w:t>
      </w:r>
    </w:p>
    <w:p w14:paraId="41BA0F11"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не включенным в Единый реестр МСП;</w:t>
      </w:r>
    </w:p>
    <w:p w14:paraId="19E0E2C2"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имеющим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пунктом 3 статьи 47 Налогового кодекса Российской Федерации;</w:t>
      </w:r>
    </w:p>
    <w:p w14:paraId="6367EF50"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являющимся получателями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состав комиссии (рабочей группы) по рассмотрению и оценке бизнес-планов, порядка ее работы, включая порядок рассмотрения и оценки бизнес-планов» (далее – единовременная финансовая помощь), если с момента перечисления единовременной финансовой помощи на счет субъекта МСП прошло менее 90 календарных дней;</w:t>
      </w:r>
    </w:p>
    <w:p w14:paraId="2554AACD"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 являющимся получателями денежных выплат, предоставляемых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постановлением Правительства Красноярского края, и участниками программ социальной адаптации, реализуемых в соответствии с указанным порядком, в случае если указанные программы социальной адаптации не завершены (указанное требование предъявляется только в отношении субъектов МСП, являющихся индивидуальными предпринимателями);</w:t>
      </w:r>
    </w:p>
    <w:p w14:paraId="3C29530A"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hAnsi="Arial" w:cs="Arial"/>
          <w:sz w:val="24"/>
          <w:szCs w:val="24"/>
        </w:rPr>
        <w:t xml:space="preserve"> имеющим установленные факты произошедших тяжелых несчастных  случаев или несчастных случаев со смертельным исходом на производстве по </w:t>
      </w:r>
      <w:r w:rsidRPr="004B4C7F">
        <w:rPr>
          <w:rFonts w:ascii="Arial" w:hAnsi="Arial" w:cs="Arial"/>
          <w:sz w:val="24"/>
          <w:szCs w:val="24"/>
        </w:rPr>
        <w:lastRenderedPageBreak/>
        <w:t>вине субъекта МСП в году, предшествующем году обращения за поддержкой,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w:t>
      </w:r>
      <w:r w:rsidRPr="004B4C7F">
        <w:rPr>
          <w:rFonts w:ascii="Arial" w:eastAsia="Calibri" w:hAnsi="Arial" w:cs="Arial"/>
          <w:sz w:val="24"/>
          <w:szCs w:val="24"/>
        </w:rPr>
        <w:t xml:space="preserve"> </w:t>
      </w:r>
    </w:p>
    <w:p w14:paraId="186374F0" w14:textId="77777777" w:rsidR="004B4C7F" w:rsidRPr="004B4C7F" w:rsidRDefault="004B4C7F" w:rsidP="004B4C7F">
      <w:pPr>
        <w:tabs>
          <w:tab w:val="left" w:pos="1560"/>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являющимся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14:paraId="3A89C78C" w14:textId="77777777" w:rsidR="004B4C7F" w:rsidRPr="004B4C7F" w:rsidRDefault="004B4C7F" w:rsidP="004B4C7F">
      <w:pPr>
        <w:widowControl w:val="0"/>
        <w:tabs>
          <w:tab w:val="left" w:pos="709"/>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являющимся   участником соглашений о разделе продукции;</w:t>
      </w:r>
    </w:p>
    <w:p w14:paraId="52B90DB7" w14:textId="77777777" w:rsidR="004B4C7F" w:rsidRPr="004B4C7F" w:rsidRDefault="004B4C7F" w:rsidP="004B4C7F">
      <w:pPr>
        <w:widowControl w:val="0"/>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осуществляющим предпринимательскую деятельность в сфере игорного бизнеса;</w:t>
      </w:r>
    </w:p>
    <w:p w14:paraId="205006BD" w14:textId="77777777" w:rsidR="004B4C7F" w:rsidRPr="004B4C7F" w:rsidRDefault="004B4C7F" w:rsidP="004B4C7F">
      <w:pPr>
        <w:widowControl w:val="0"/>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являющимся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391F51A9"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2.13. </w:t>
      </w:r>
      <w:r w:rsidRPr="004B4C7F">
        <w:rPr>
          <w:rFonts w:ascii="Arial" w:hAnsi="Arial" w:cs="Arial"/>
          <w:color w:val="000000"/>
          <w:sz w:val="24"/>
          <w:szCs w:val="24"/>
        </w:rPr>
        <w:tab/>
        <w:t>Для участия в отборе участник отбора в срок, указанный в объявлении, формирует в электронной форме заявку посредством заполнения соответствующих экранных форм веб - интерфейса  ГИИС «Электронный бюджет» и представления в ГИИС «Электронный бюджет» электронных копий документов (документов на бумажном носителе, преобразованных в электронную форму путём сканирования), предоставление которых предусмотрено в объявлении.</w:t>
      </w:r>
    </w:p>
    <w:p w14:paraId="018C8170"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Заявка содержит следующие сведения:</w:t>
      </w:r>
    </w:p>
    <w:p w14:paraId="064E4C48"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а) информацию и документы об участнике отбора:</w:t>
      </w:r>
    </w:p>
    <w:p w14:paraId="04D1082E"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полное и сокращенное (при наличии) наименование участника отбора (для юридических лиц);</w:t>
      </w:r>
    </w:p>
    <w:p w14:paraId="62337728"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фамилия, имя, отчество (при наличии), пол и сведения о паспорте гражданина Российской Федерации (паспорте иностранного гражданина), включающие в себя информацию о его серии, номере и дате выдачи, а также о наименовании органа и коде подразделения органа, выдавшего документ (при наличии), дате и месте рождения (для физических лиц);</w:t>
      </w:r>
    </w:p>
    <w:p w14:paraId="6B6F22B1"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фамилия, имя, отчество (при наличии) индивидуального предпринимателя;</w:t>
      </w:r>
    </w:p>
    <w:p w14:paraId="2192CAC7"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основной государственный регистрационный номер участника отбора (для юридических лиц и индивидуальных предпринимателей);</w:t>
      </w:r>
    </w:p>
    <w:p w14:paraId="1779EC1E"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идентификационный номер налогоплательщика;</w:t>
      </w:r>
    </w:p>
    <w:p w14:paraId="3B63FABD"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дата постановки на учет в налоговом органе (для физических лиц, в том числе индивидуальных предпринимателей);</w:t>
      </w:r>
    </w:p>
    <w:p w14:paraId="0596F536"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дата и код причины постановки на учет в налоговом органе (для юридических лиц);</w:t>
      </w:r>
    </w:p>
    <w:p w14:paraId="0B49D636"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дата государственной регистрации физического лица в качестве индивидуального предпринимателя;</w:t>
      </w:r>
    </w:p>
    <w:p w14:paraId="2AAB94EF"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дата и место рождения (для физических лиц, в том числе индивидуальных предпринимателей);</w:t>
      </w:r>
    </w:p>
    <w:p w14:paraId="137D5AF6"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страховой номер индивидуального лицевого счета (для физических лиц, в том числе индивидуальных предпринимателей);</w:t>
      </w:r>
    </w:p>
    <w:p w14:paraId="4B174371"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адрес юридического лица, адрес регистрации (для физических лиц, в том числе индивидуальных предпринимателей);</w:t>
      </w:r>
    </w:p>
    <w:p w14:paraId="5683291B"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номер контактного телефона, почтовый адрес и адрес электронной почты для направления юридически значимых сообщений;</w:t>
      </w:r>
    </w:p>
    <w:p w14:paraId="00CCCF99"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w:t>
      </w:r>
      <w:r w:rsidRPr="004B4C7F">
        <w:rPr>
          <w:rFonts w:ascii="Arial" w:hAnsi="Arial" w:cs="Arial"/>
          <w:color w:val="000000"/>
          <w:sz w:val="24"/>
          <w:szCs w:val="24"/>
        </w:rPr>
        <w:lastRenderedPageBreak/>
        <w:t>созданных в соответствии с Федеральным законом "О сельскохозяйственной кооперации"), членов коллегиального исполнительного органа, лица, исполняющего функции единоличного исполнительного органа (для юридических лиц);</w:t>
      </w:r>
    </w:p>
    <w:p w14:paraId="4C44CB71"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информация о руководителе юридического лица (фамилия, имя, отчество (при наличии), идентификационный номер налогоплательщика, должность);</w:t>
      </w:r>
    </w:p>
    <w:p w14:paraId="063D8400"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перечень основных и дополнительных видов деятельности, которые участник отбора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14:paraId="00FD99B1"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14:paraId="1BFDDCCA"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б) информация и документы, подтверждающие соответствие участника отбора получателей гранта установленным в объявлении требованиям;</w:t>
      </w:r>
    </w:p>
    <w:p w14:paraId="750C01C7"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в) информация и документы, представляемые при проведении отбора получателей гранта в процессе документооборота:</w:t>
      </w:r>
    </w:p>
    <w:p w14:paraId="68AD372C"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подтверждение согласия на публикацию (размещение) в информационно-телекоммуникационной сети "Интернет" информации об участнике отбора (получателей гранта), о подаваемой участником отбора (получателе гранта) заявке, а также иной информации об участнике отбора (получателе гранта), связанной с соответствующим отбором получателей гранта и результатом предоставления гранта, подаваемое посредством заполнения соответствующих экранных форм веб-интерфейса системы "Электронный бюджет";</w:t>
      </w:r>
    </w:p>
    <w:p w14:paraId="582A8F97"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подтверждение согласия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14:paraId="73D37050"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г) предлагаемые участником отбора (получателем гранта) значение результата предоставления гранта, указанного в пункте 3.15 настоящего Порядка, значение запрашиваемого участником отбора (получателем гранта) размера гранта, который не может быть выше (ниже) максимального (минимального) размера, установленного в объявлении (если установлено);</w:t>
      </w:r>
    </w:p>
    <w:p w14:paraId="1188B2D0" w14:textId="1BFA14A1"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д) информация по каждому указанному в объявлении критерию оценки или показателю критерия оценки, сведения, документы и материалы, подтверждающие такую информацию, определенные в объявлении в соответствии с </w:t>
      </w:r>
      <w:r w:rsidR="00CB5D5D">
        <w:rPr>
          <w:rFonts w:ascii="Arial" w:hAnsi="Arial" w:cs="Arial"/>
          <w:color w:val="000000"/>
          <w:sz w:val="24"/>
          <w:szCs w:val="24"/>
        </w:rPr>
        <w:t>абзацем</w:t>
      </w:r>
      <w:r w:rsidRPr="004B4C7F">
        <w:rPr>
          <w:rFonts w:ascii="Arial" w:hAnsi="Arial" w:cs="Arial"/>
          <w:color w:val="000000"/>
          <w:sz w:val="24"/>
          <w:szCs w:val="24"/>
        </w:rPr>
        <w:t xml:space="preserve"> 1</w:t>
      </w:r>
      <w:r w:rsidR="003F1FEB">
        <w:rPr>
          <w:rFonts w:ascii="Arial" w:hAnsi="Arial" w:cs="Arial"/>
          <w:color w:val="000000"/>
          <w:sz w:val="24"/>
          <w:szCs w:val="24"/>
        </w:rPr>
        <w:t>3</w:t>
      </w:r>
      <w:r w:rsidRPr="004B4C7F">
        <w:rPr>
          <w:rFonts w:ascii="Arial" w:hAnsi="Arial" w:cs="Arial"/>
          <w:color w:val="000000"/>
          <w:sz w:val="24"/>
          <w:szCs w:val="24"/>
        </w:rPr>
        <w:t xml:space="preserve"> пункта 2.7 настоящего Порядка.</w:t>
      </w:r>
    </w:p>
    <w:p w14:paraId="444091E1"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2.14. </w:t>
      </w:r>
      <w:r w:rsidRPr="004B4C7F">
        <w:rPr>
          <w:rFonts w:ascii="Arial" w:hAnsi="Arial" w:cs="Arial"/>
          <w:color w:val="000000"/>
          <w:sz w:val="24"/>
          <w:szCs w:val="24"/>
        </w:rPr>
        <w:tab/>
        <w:t>В состав  заявки входят  следующие документы:</w:t>
      </w:r>
    </w:p>
    <w:p w14:paraId="7C29470A"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1)    заявление на предоставление грантовой поддержки по форме согласно приложению № 1 к настоящему Порядку;</w:t>
      </w:r>
    </w:p>
    <w:p w14:paraId="569756D3" w14:textId="77777777" w:rsidR="004B4C7F" w:rsidRPr="004B4C7F" w:rsidRDefault="004B4C7F" w:rsidP="004B4C7F">
      <w:pPr>
        <w:widowControl w:val="0"/>
        <w:tabs>
          <w:tab w:val="left" w:pos="1418"/>
        </w:tabs>
        <w:autoSpaceDE w:val="0"/>
        <w:autoSpaceDN w:val="0"/>
        <w:spacing w:line="240" w:lineRule="auto"/>
        <w:ind w:firstLine="709"/>
        <w:contextualSpacing/>
        <w:jc w:val="both"/>
        <w:rPr>
          <w:rFonts w:ascii="Arial" w:hAnsi="Arial" w:cs="Arial"/>
          <w:color w:val="000000"/>
          <w:sz w:val="24"/>
          <w:szCs w:val="24"/>
        </w:rPr>
      </w:pPr>
      <w:r w:rsidRPr="004B4C7F">
        <w:rPr>
          <w:rFonts w:ascii="Arial" w:eastAsia="Calibri" w:hAnsi="Arial" w:cs="Arial"/>
          <w:color w:val="000000"/>
          <w:sz w:val="24"/>
          <w:szCs w:val="24"/>
          <w:lang w:eastAsia="en-US"/>
        </w:rPr>
        <w:t>2) 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 по форме согласно приложению № 2 к настоящему Порядку;</w:t>
      </w:r>
    </w:p>
    <w:p w14:paraId="06EAB0CD"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3)  описание плана расходов по форме согласно приложению № 3 к настоящему Порядку (коммерческие предложения, товарные накладные);</w:t>
      </w:r>
    </w:p>
    <w:p w14:paraId="748D5B45"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4) </w:t>
      </w:r>
      <w:r w:rsidRPr="004B4C7F">
        <w:rPr>
          <w:rFonts w:ascii="Arial" w:hAnsi="Arial" w:cs="Arial"/>
          <w:color w:val="000000"/>
          <w:sz w:val="24"/>
          <w:szCs w:val="24"/>
        </w:rPr>
        <w:tab/>
        <w:t>копию устава участника отбора и изменений в него (для юридических лиц);</w:t>
      </w:r>
    </w:p>
    <w:p w14:paraId="6DF36C1C"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5) </w:t>
      </w:r>
      <w:r w:rsidRPr="004B4C7F">
        <w:rPr>
          <w:rFonts w:ascii="Arial" w:hAnsi="Arial" w:cs="Arial"/>
          <w:color w:val="000000"/>
          <w:sz w:val="24"/>
          <w:szCs w:val="24"/>
        </w:rPr>
        <w:tab/>
        <w:t xml:space="preserve">выписка из Единого государственного реестра юридических лиц (для участника отбора, являющегося юридическим лицом), или выписку из Единого государственного реестра индивидуальных предпринимателей (для участника </w:t>
      </w:r>
      <w:r w:rsidRPr="004B4C7F">
        <w:rPr>
          <w:rFonts w:ascii="Arial" w:hAnsi="Arial" w:cs="Arial"/>
          <w:color w:val="000000"/>
          <w:sz w:val="24"/>
          <w:szCs w:val="24"/>
        </w:rPr>
        <w:lastRenderedPageBreak/>
        <w:t>отбора, являющегося индивидуальным предпринимателем), сформированная на дату, входящую в период подачи заявки (представляется по собственной инициативе);</w:t>
      </w:r>
    </w:p>
    <w:p w14:paraId="2E876CBA"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6)</w:t>
      </w:r>
      <w:r w:rsidRPr="004B4C7F">
        <w:rPr>
          <w:rFonts w:ascii="Arial" w:hAnsi="Arial" w:cs="Arial"/>
          <w:color w:val="000000"/>
          <w:sz w:val="24"/>
          <w:szCs w:val="24"/>
        </w:rPr>
        <w:tab/>
        <w:t>копию документа, подтверждающего прохождение обучения в сфере предпринимательства в течение двух лет до даты подачи заявления о получение грантовой поддержки;</w:t>
      </w:r>
    </w:p>
    <w:p w14:paraId="1C62ED78"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7) </w:t>
      </w:r>
      <w:r w:rsidRPr="004B4C7F">
        <w:rPr>
          <w:rFonts w:ascii="Arial" w:hAnsi="Arial" w:cs="Arial"/>
          <w:color w:val="000000"/>
          <w:sz w:val="24"/>
          <w:szCs w:val="24"/>
        </w:rPr>
        <w:tab/>
        <w:t>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и последний отчетный период текущего года (для субъектов малого или среднего предпринимательства, имеющих работников и являющихся работодателями);</w:t>
      </w:r>
    </w:p>
    <w:p w14:paraId="1A3CDC87"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8) </w:t>
      </w:r>
      <w:r w:rsidRPr="004B4C7F">
        <w:rPr>
          <w:rFonts w:ascii="Arial" w:hAnsi="Arial" w:cs="Arial"/>
          <w:color w:val="000000"/>
          <w:sz w:val="24"/>
          <w:szCs w:val="24"/>
        </w:rPr>
        <w:tab/>
        <w:t>справку, содержащую сведения, необходимые для перечисления гранта (реквизиты банковского счета);</w:t>
      </w:r>
    </w:p>
    <w:p w14:paraId="2BE4E8E8"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9)</w:t>
      </w:r>
      <w:r w:rsidRPr="004B4C7F">
        <w:rPr>
          <w:rFonts w:ascii="Arial" w:hAnsi="Arial" w:cs="Arial"/>
          <w:color w:val="000000"/>
          <w:sz w:val="24"/>
          <w:szCs w:val="24"/>
        </w:rPr>
        <w:tab/>
        <w:t>документы и их копии, подтверждающие полномочия лица на осуществление действий от имени заявителя (при наличии);</w:t>
      </w:r>
    </w:p>
    <w:p w14:paraId="07C7D929"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10) </w:t>
      </w:r>
      <w:r w:rsidRPr="004B4C7F">
        <w:rPr>
          <w:rFonts w:ascii="Arial" w:hAnsi="Arial" w:cs="Arial"/>
          <w:color w:val="000000"/>
          <w:sz w:val="24"/>
          <w:szCs w:val="24"/>
        </w:rPr>
        <w:tab/>
        <w:t>сведения об отсутствии в году, предшествующим году обращения за поддержкой, и в году получения поддержки тяжелого несчастного случая на производстве и (или) несчастного случая на производстве со смертельным исходом, произошедшего с работниками и другими лицами, участвующими в производственной деятельности по вине работодателя, являющегося участником отбора (представляется по собственной инициативе);</w:t>
      </w:r>
    </w:p>
    <w:p w14:paraId="18E2BB4F" w14:textId="77777777" w:rsidR="004B4C7F" w:rsidRPr="004B4C7F" w:rsidRDefault="004B4C7F" w:rsidP="004B4C7F">
      <w:pPr>
        <w:widowControl w:val="0"/>
        <w:tabs>
          <w:tab w:val="left" w:pos="1134"/>
        </w:tabs>
        <w:autoSpaceDE w:val="0"/>
        <w:autoSpaceDN w:val="0"/>
        <w:spacing w:line="240" w:lineRule="auto"/>
        <w:ind w:firstLine="709"/>
        <w:contextualSpacing/>
        <w:jc w:val="both"/>
        <w:rPr>
          <w:rFonts w:ascii="Arial" w:hAnsi="Arial" w:cs="Arial"/>
          <w:color w:val="000000"/>
          <w:sz w:val="24"/>
          <w:szCs w:val="24"/>
        </w:rPr>
      </w:pPr>
      <w:r w:rsidRPr="004B4C7F">
        <w:rPr>
          <w:rFonts w:ascii="Arial" w:hAnsi="Arial" w:cs="Arial"/>
          <w:color w:val="000000"/>
          <w:sz w:val="24"/>
          <w:szCs w:val="24"/>
        </w:rPr>
        <w:t xml:space="preserve">11) </w:t>
      </w:r>
      <w:r w:rsidRPr="004B4C7F">
        <w:rPr>
          <w:rFonts w:ascii="Arial" w:hAnsi="Arial" w:cs="Arial"/>
          <w:color w:val="000000"/>
          <w:sz w:val="24"/>
          <w:szCs w:val="24"/>
        </w:rPr>
        <w:tab/>
        <w:t>справку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по форме КНД 1160082, либо справку об исполнении обязанности по уплате налогов, сборов, страховых взносов, пеней, штрафов, процентов с формулировкой «не имеет неисполненную обязанность» по форме КНД 1120101, выданную инспекцией Федеральной налоговой службы по месту учета заявителя в период срока подачи заявок на участие в отборе (представляется по собственной инициативе);</w:t>
      </w:r>
    </w:p>
    <w:p w14:paraId="4D388F21" w14:textId="77777777" w:rsidR="004B4C7F" w:rsidRPr="004B4C7F" w:rsidRDefault="004B4C7F" w:rsidP="004B4C7F">
      <w:pPr>
        <w:tabs>
          <w:tab w:val="left" w:pos="1134"/>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Участником отбора может быть подана только одна заявка. В случае если одним участником отбора подано более одной заявки рассмотрению подлежит заявка, поданная последней.</w:t>
      </w:r>
    </w:p>
    <w:p w14:paraId="0DD7BF21" w14:textId="77777777" w:rsidR="004B4C7F" w:rsidRPr="004B4C7F" w:rsidRDefault="004B4C7F" w:rsidP="004B4C7F">
      <w:pPr>
        <w:widowControl w:val="0"/>
        <w:tabs>
          <w:tab w:val="left" w:pos="1446"/>
        </w:tabs>
        <w:spacing w:after="0" w:line="257" w:lineRule="auto"/>
        <w:ind w:firstLine="709"/>
        <w:jc w:val="both"/>
        <w:rPr>
          <w:rFonts w:ascii="Arial" w:hAnsi="Arial" w:cs="Arial"/>
          <w:sz w:val="24"/>
          <w:szCs w:val="24"/>
        </w:rPr>
      </w:pPr>
      <w:r w:rsidRPr="004B4C7F">
        <w:rPr>
          <w:rFonts w:ascii="Arial" w:hAnsi="Arial" w:cs="Arial"/>
          <w:sz w:val="24"/>
          <w:szCs w:val="24"/>
        </w:rPr>
        <w:t>В случае если  участник отбора не представил документы, предусмотренные подпунктами 5,10,11 пункта 2.14 настоящего Порядка, по собственной инициативе, запрашивается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указанные документы.</w:t>
      </w:r>
    </w:p>
    <w:p w14:paraId="28CC1C2C" w14:textId="77777777" w:rsidR="004B4C7F" w:rsidRPr="004B4C7F" w:rsidRDefault="004B4C7F" w:rsidP="004B4C7F">
      <w:pPr>
        <w:widowControl w:val="0"/>
        <w:tabs>
          <w:tab w:val="left" w:pos="1446"/>
        </w:tabs>
        <w:spacing w:after="0" w:line="257" w:lineRule="auto"/>
        <w:ind w:firstLine="709"/>
        <w:jc w:val="both"/>
        <w:rPr>
          <w:rFonts w:ascii="Arial" w:hAnsi="Arial" w:cs="Arial"/>
          <w:sz w:val="24"/>
          <w:szCs w:val="24"/>
        </w:rPr>
      </w:pPr>
      <w:r w:rsidRPr="004B4C7F">
        <w:rPr>
          <w:rFonts w:ascii="Arial" w:hAnsi="Arial" w:cs="Arial"/>
          <w:sz w:val="24"/>
          <w:szCs w:val="24"/>
        </w:rPr>
        <w:t>Документы и (или) сведения, полученные в порядке межведомственного электронного взаимодействия, приобщаются к соответствующей заявке.</w:t>
      </w:r>
    </w:p>
    <w:p w14:paraId="39618CE4"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2.15. </w:t>
      </w:r>
      <w:r w:rsidRPr="004B4C7F">
        <w:rPr>
          <w:rFonts w:ascii="Arial" w:hAnsi="Arial" w:cs="Arial"/>
          <w:sz w:val="24"/>
          <w:szCs w:val="24"/>
        </w:rPr>
        <w:tab/>
        <w:t>Документы, перечисленные в пункте 2.14 настоящего Порядка должны соответствовать следующим требованиям:</w:t>
      </w:r>
    </w:p>
    <w:p w14:paraId="6E66D68D" w14:textId="682C5F09"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выполнены с использованием технических средств, без подчисток, исправлений, приписок, </w:t>
      </w:r>
      <w:r w:rsidR="000411B3" w:rsidRPr="004B4C7F">
        <w:rPr>
          <w:rFonts w:ascii="Arial" w:hAnsi="Arial" w:cs="Arial"/>
          <w:sz w:val="24"/>
          <w:szCs w:val="24"/>
        </w:rPr>
        <w:t>помарок, зачеркнутых</w:t>
      </w:r>
      <w:r w:rsidRPr="004B4C7F">
        <w:rPr>
          <w:rFonts w:ascii="Arial" w:hAnsi="Arial" w:cs="Arial"/>
          <w:sz w:val="24"/>
          <w:szCs w:val="24"/>
        </w:rPr>
        <w:t xml:space="preserve"> слов, неустановленных сокращений и формулировок, допускающих двоякое толкование;</w:t>
      </w:r>
    </w:p>
    <w:p w14:paraId="7A41C340"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содержанием без специальных программных или технологических средств;</w:t>
      </w:r>
    </w:p>
    <w:p w14:paraId="47EC5AF9"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файл должен содержать один полный документ (сканировать документы </w:t>
      </w:r>
      <w:r w:rsidRPr="004B4C7F">
        <w:rPr>
          <w:rFonts w:ascii="Arial" w:hAnsi="Arial" w:cs="Arial"/>
          <w:sz w:val="24"/>
          <w:szCs w:val="24"/>
        </w:rPr>
        <w:lastRenderedPageBreak/>
        <w:t>необходимо целиком, а не постранично);</w:t>
      </w:r>
    </w:p>
    <w:p w14:paraId="516ACB83"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прилагаемые к заявке электронные документы должны позволять в полном объеме прочитать текст документа и распознать его реквизиты.</w:t>
      </w:r>
    </w:p>
    <w:p w14:paraId="090E3E41"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14:paraId="0276F90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Заявка подписывается УКЭП участником отбора или уполномоченного им лица.</w:t>
      </w:r>
    </w:p>
    <w:p w14:paraId="293CBBAB" w14:textId="77777777" w:rsidR="004B4C7F" w:rsidRPr="004B4C7F" w:rsidRDefault="004B4C7F" w:rsidP="004B4C7F">
      <w:pPr>
        <w:widowControl w:val="0"/>
        <w:tabs>
          <w:tab w:val="left" w:pos="1276"/>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2.16. </w:t>
      </w:r>
      <w:r w:rsidRPr="004B4C7F">
        <w:rPr>
          <w:rFonts w:ascii="Arial" w:hAnsi="Arial" w:cs="Arial"/>
          <w:sz w:val="24"/>
          <w:szCs w:val="24"/>
        </w:rPr>
        <w:tab/>
        <w:t>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ГИИС «Электронный бюджет».</w:t>
      </w:r>
    </w:p>
    <w:p w14:paraId="19F84A18"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2.17. </w:t>
      </w:r>
      <w:r w:rsidRPr="004B4C7F">
        <w:rPr>
          <w:rFonts w:ascii="Arial" w:eastAsia="Calibri" w:hAnsi="Arial" w:cs="Arial"/>
          <w:sz w:val="24"/>
          <w:szCs w:val="24"/>
        </w:rPr>
        <w:tab/>
        <w:t>Участник отбора  вправе внести изменения или отозвать поданную заявку в срок, установленный для подачи заявок, но не позднее 2 рабочих дней до окончания срока приема заявок, путем формирования  участником отбора уведомления об отзыве заявки в ГИИС «Электронный бюджет». Отозванная заявка в дальнейшем не учитывается уполномоченным органом при определении</w:t>
      </w:r>
    </w:p>
    <w:p w14:paraId="653F4353" w14:textId="77777777" w:rsidR="004B4C7F" w:rsidRPr="004B4C7F" w:rsidRDefault="004B4C7F" w:rsidP="004B4C7F">
      <w:pPr>
        <w:widowControl w:val="0"/>
        <w:tabs>
          <w:tab w:val="left" w:pos="1418"/>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 xml:space="preserve"> количества заявок, представленных для участия в отборе.</w:t>
      </w:r>
    </w:p>
    <w:p w14:paraId="4706A15E"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2.18. </w:t>
      </w:r>
      <w:r w:rsidRPr="004B4C7F">
        <w:rPr>
          <w:rFonts w:ascii="Arial" w:eastAsia="Calibri" w:hAnsi="Arial" w:cs="Arial"/>
          <w:sz w:val="24"/>
          <w:szCs w:val="24"/>
        </w:rPr>
        <w:tab/>
        <w:t>Внесение изменений в заявку (доработка) и ее повторная подача осуществляется участником отбора до окончания срока приема заявок, указанного в объявлении, в порядке, аналогичном порядку формирования заявки участником отбора, указанному в пункте 2.13 настоящего Порядка.</w:t>
      </w:r>
    </w:p>
    <w:p w14:paraId="6469614C"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2.19. </w:t>
      </w:r>
      <w:r w:rsidRPr="004B4C7F">
        <w:rPr>
          <w:rFonts w:ascii="Arial" w:eastAsia="Calibri" w:hAnsi="Arial" w:cs="Arial"/>
          <w:sz w:val="24"/>
          <w:szCs w:val="24"/>
        </w:rPr>
        <w:tab/>
        <w:t>Процедура возврата заявки на доработку не предусмотрена.</w:t>
      </w:r>
    </w:p>
    <w:p w14:paraId="39C68BC2"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2.20.</w:t>
      </w:r>
      <w:r w:rsidRPr="004B4C7F">
        <w:rPr>
          <w:rFonts w:ascii="Arial" w:eastAsia="Calibri" w:hAnsi="Arial" w:cs="Arial"/>
          <w:sz w:val="24"/>
          <w:szCs w:val="24"/>
        </w:rPr>
        <w:tab/>
        <w:t>Доступ главному распорядителю бюджетных средств, уполномоченному органу и конкурсной комиссии в ГИИС «Электронный бюджет» к  заявкам, поданным участником отбора, для их рассмотрения и оценки открывается  не позднее 1 рабочего дня, следующего за днем окончания  срока подачи заявок, установленного в объявлении.</w:t>
      </w:r>
    </w:p>
    <w:p w14:paraId="10EC6194"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2.21.</w:t>
      </w:r>
      <w:r w:rsidRPr="004B4C7F">
        <w:rPr>
          <w:rFonts w:ascii="Arial" w:hAnsi="Arial" w:cs="Arial"/>
          <w:sz w:val="24"/>
          <w:szCs w:val="24"/>
        </w:rPr>
        <w:tab/>
        <w:t xml:space="preserve">Протокол вскрытия заявок формируется на едином портале автоматически и подписывается УКЭП председателя конкурсной комиссии в ГИИС «Электронный бюджет», а также размещается на едином портале не позднее 1 рабочего дня, следующего за днем его подписания. </w:t>
      </w:r>
    </w:p>
    <w:p w14:paraId="576824E9"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Протокол вскрытия заявок, содержащий следующую информацию:</w:t>
      </w:r>
    </w:p>
    <w:p w14:paraId="515CD6AF"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а) регистрационный номер заявки;</w:t>
      </w:r>
    </w:p>
    <w:p w14:paraId="71A4E1D2"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б) дата и время поступления заявки;</w:t>
      </w:r>
    </w:p>
    <w:p w14:paraId="5D7824DB" w14:textId="77777777" w:rsidR="004B4C7F" w:rsidRPr="004B4C7F" w:rsidRDefault="004B4C7F" w:rsidP="004B4C7F">
      <w:pPr>
        <w:widowControl w:val="0"/>
        <w:tabs>
          <w:tab w:val="left" w:pos="993"/>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в)</w:t>
      </w:r>
      <w:r w:rsidRPr="004B4C7F">
        <w:rPr>
          <w:rFonts w:ascii="Arial" w:hAnsi="Arial" w:cs="Arial"/>
          <w:sz w:val="24"/>
          <w:szCs w:val="24"/>
        </w:rPr>
        <w:tab/>
        <w:t>полное наименование участника отбора получателей субсидий (для юридических лиц) или фамилия, имя, отчество (при наличии) (для индивидуальных предпринимателей);</w:t>
      </w:r>
    </w:p>
    <w:p w14:paraId="652AD13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г) адрес юридического лица, адрес регистрации;</w:t>
      </w:r>
    </w:p>
    <w:p w14:paraId="36A99EF3"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д) запрашиваемый участником отбора размер субсидии.</w:t>
      </w:r>
    </w:p>
    <w:p w14:paraId="244393F1"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2.22. </w:t>
      </w:r>
      <w:r w:rsidRPr="004B4C7F">
        <w:rPr>
          <w:rFonts w:ascii="Arial" w:hAnsi="Arial" w:cs="Arial"/>
          <w:sz w:val="24"/>
          <w:szCs w:val="24"/>
        </w:rPr>
        <w:tab/>
        <w:t>Уполномоченный орган в течение 3 рабочих дней со дня подписания протокола вскрытия заявок, проводит проверку документов на соответствие заявителя требованиям и категории, установленным пунктами 2.10 и 2.11 настоящего Порядка, а также рассматривает поступившие заявки на предмет соответствия документов и информации требованиям, установленных пунктами 2.14, 2.15 настоящего Порядка.</w:t>
      </w:r>
    </w:p>
    <w:p w14:paraId="4F8F38DA"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Проверка участника отбора (получателя субсидии)  на соответствие требованиям, указанным  в пункте 2.11 настоящего Порядка,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4484D4C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При отсутствии технической возможности осуществления автоматической </w:t>
      </w:r>
      <w:r w:rsidRPr="004B4C7F">
        <w:rPr>
          <w:rFonts w:ascii="Arial" w:hAnsi="Arial" w:cs="Arial"/>
          <w:sz w:val="24"/>
          <w:szCs w:val="24"/>
        </w:rPr>
        <w:lastRenderedPageBreak/>
        <w:t>проверки в ГИИС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ГИИС «Электронный бюджет», а уполномоченный орган осуществляет проверку соответствия участников отбора требованиям в следующем порядке:</w:t>
      </w:r>
    </w:p>
    <w:p w14:paraId="36E4422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сведения о соответствии участника отбора (получателей субсидии) требованиям, установленным абзацами 2,7,8,9 пункта 2.11. настоящего  Порядка, проверяются уполномоченным органом с использованием межведомственного информационного взаимодействия и  общедоступных сведений, размещенных на официальном сайте Федеральной налоговой службы;</w:t>
      </w:r>
    </w:p>
    <w:p w14:paraId="6DCB3DF7"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сведения о соответствии участника отбора (получателей субсидии) требованиям, установленным  абзацами 3,4 пункта 2.11 настоящего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14:paraId="29151E79"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сведения о соответствии участника отбора (получателей субсидии) требованиям, установленным  абзацем 6 пункта 2.11 настоящего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14:paraId="2A3ED775"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Уполномоченный орган   в целях подтверждения соответствия участника отбора (получателя субсидии) установленным требованиям не вправе требовать от участника отбора (получателя субсидии)  представления документов и информации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 исключением случая, если участник отбора (получатель субсидии) готов представить указанные документы и информацию по собственной инициативе.</w:t>
      </w:r>
    </w:p>
    <w:p w14:paraId="47DC72A1"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2.23. </w:t>
      </w:r>
      <w:r w:rsidRPr="004B4C7F">
        <w:rPr>
          <w:rFonts w:ascii="Arial" w:hAnsi="Arial" w:cs="Arial"/>
          <w:sz w:val="24"/>
          <w:szCs w:val="24"/>
        </w:rPr>
        <w:tab/>
        <w:t xml:space="preserve">Уполномоченный орган в течение 2 рабочих дней со дня окончания проверки, указанной в пункте 2.22 настоящего Порядка, направляет заявки участников отбора конкурсной комиссии для их рассмотрения и оценки. </w:t>
      </w:r>
    </w:p>
    <w:p w14:paraId="6F265D22"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2.24. </w:t>
      </w:r>
      <w:r w:rsidRPr="004B4C7F">
        <w:rPr>
          <w:rFonts w:ascii="Arial" w:hAnsi="Arial" w:cs="Arial"/>
          <w:sz w:val="24"/>
          <w:szCs w:val="24"/>
        </w:rPr>
        <w:tab/>
        <w:t>Конкурсная комиссия осуществляет рассмотрение заявок в течение 3 рабочих дней со дня их поступления.</w:t>
      </w:r>
    </w:p>
    <w:p w14:paraId="2DCFC89B"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2.25. </w:t>
      </w:r>
      <w:r w:rsidRPr="004B4C7F">
        <w:rPr>
          <w:rFonts w:ascii="Arial" w:eastAsia="Calibri" w:hAnsi="Arial" w:cs="Arial"/>
          <w:sz w:val="24"/>
          <w:szCs w:val="24"/>
        </w:rPr>
        <w:tab/>
        <w:t>По результатам рассмотрения заявок, но не позднее 1 рабочего дня со дня окончания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 или об отклонении его заявки с указанием оснований для отклонения.</w:t>
      </w:r>
    </w:p>
    <w:p w14:paraId="174FA153"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2.26. </w:t>
      </w:r>
      <w:r w:rsidRPr="004B4C7F">
        <w:rPr>
          <w:rFonts w:ascii="Arial" w:hAnsi="Arial" w:cs="Arial"/>
          <w:sz w:val="24"/>
          <w:szCs w:val="24"/>
        </w:rPr>
        <w:tab/>
        <w:t>Заявка признается надлежащей, если она соответствует требованиям, указанным в объявлении, и при отсутствии оснований для отклонения заявки, указанных в пункте 2.27 настоящего Порядка.</w:t>
      </w:r>
    </w:p>
    <w:p w14:paraId="64ECBDC6"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Решения о соответствии заявки и участника отбора требованиям, указанным в объявлении, принимаются конкурсной комиссией после получения результатов проверки представленных участником отбора информации и документов, поданных в составе заявки.</w:t>
      </w:r>
    </w:p>
    <w:p w14:paraId="69393FDA"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2.27.</w:t>
      </w:r>
      <w:r w:rsidRPr="004B4C7F">
        <w:rPr>
          <w:rFonts w:ascii="Arial" w:hAnsi="Arial" w:cs="Arial"/>
          <w:sz w:val="24"/>
          <w:szCs w:val="24"/>
        </w:rPr>
        <w:tab/>
        <w:t xml:space="preserve"> Основания для отклонения заявок участников отбора на стадии рассмотрения являются: </w:t>
      </w:r>
    </w:p>
    <w:p w14:paraId="54536FC0"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несоответствие участника отбора категории получателей субсидии, </w:t>
      </w:r>
      <w:r w:rsidRPr="004B4C7F">
        <w:rPr>
          <w:rFonts w:ascii="Arial" w:hAnsi="Arial" w:cs="Arial"/>
          <w:sz w:val="24"/>
          <w:szCs w:val="24"/>
        </w:rPr>
        <w:lastRenderedPageBreak/>
        <w:t>установленным пунктом 2.10 настоящего Порядка;</w:t>
      </w:r>
    </w:p>
    <w:p w14:paraId="1FF305A0"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несоответствие участника отбора требованиям, установленным пунктом 2.11 настоящего Порядка;</w:t>
      </w:r>
    </w:p>
    <w:p w14:paraId="492B7BAE"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непредставление (представление не в полном объеме) документов, указанных в объявлении, предусмотренных пунктом 2.14 настоящего Порядка;</w:t>
      </w:r>
    </w:p>
    <w:p w14:paraId="243490AA"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несоответствие представленных  участником отбора заявок и (или) документов требованиям, установленным в объявлении;</w:t>
      </w:r>
    </w:p>
    <w:p w14:paraId="0F9E840E"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недостоверность информации, содержащейся в документах, представленных участником отбора,  в целях подтверждения соответствия установленным настоящим Порядком требованиям;</w:t>
      </w:r>
    </w:p>
    <w:p w14:paraId="4F3CCCB3"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подача участником отбора заявки после даты и (или) времени, определенных для подачи заявок;</w:t>
      </w:r>
    </w:p>
    <w:p w14:paraId="6A85D108"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с даты признания субъекта МСП совершившим нарушение порядка и условий оказания поддержки прошло менее одного года, за исключением случая более раннего устранения субъектом МСП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МСП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МСП порядка и условий оказания поддержки;</w:t>
      </w:r>
    </w:p>
    <w:p w14:paraId="2AB1103A"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ранее в отношении заявителя - субъекта МСП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 </w:t>
      </w:r>
    </w:p>
    <w:p w14:paraId="65C83F42"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2.28.</w:t>
      </w:r>
      <w:r w:rsidRPr="004B4C7F">
        <w:rPr>
          <w:rFonts w:ascii="Arial" w:hAnsi="Arial" w:cs="Arial"/>
          <w:sz w:val="24"/>
          <w:szCs w:val="24"/>
        </w:rPr>
        <w:tab/>
        <w:t>В случае если для участия в отборе подана и допущена только одна заявка, она рассматривается  конкурсной комиссией на общих основаниях.</w:t>
      </w:r>
    </w:p>
    <w:p w14:paraId="4E2FBE09"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2.29. </w:t>
      </w:r>
      <w:r w:rsidRPr="004B4C7F">
        <w:rPr>
          <w:rFonts w:ascii="Arial" w:eastAsia="Calibri" w:hAnsi="Arial" w:cs="Arial"/>
          <w:sz w:val="24"/>
          <w:szCs w:val="24"/>
        </w:rPr>
        <w:tab/>
        <w:t>Протокол рассмотрения заявок формируется на едином портале автоматически на основании результатов рассмотрения заявок и  подписывается УКЭП председателя конкурсной комиссии в ГИИС «Электронный бюджет», а также размещается на едином портале не позднее 1 рабочего дня, следующего за днем его подписания.</w:t>
      </w:r>
    </w:p>
    <w:p w14:paraId="189A512A"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2.30. </w:t>
      </w:r>
      <w:r w:rsidRPr="004B4C7F">
        <w:rPr>
          <w:rFonts w:ascii="Arial" w:eastAsia="Calibri" w:hAnsi="Arial" w:cs="Arial"/>
          <w:sz w:val="24"/>
          <w:szCs w:val="24"/>
        </w:rPr>
        <w:tab/>
        <w:t>Уполномоченный орган информирует заявителей об отклонении заявки в течение 2 рабочих дней с момента подписания председателя конкурсной комиссии протокола рассмотрения заявок путем направления уведомления в форме электронного документа в</w:t>
      </w:r>
      <w:r w:rsidRPr="004B4C7F">
        <w:rPr>
          <w:rFonts w:ascii="Arial" w:hAnsi="Arial" w:cs="Arial"/>
          <w:sz w:val="24"/>
          <w:szCs w:val="24"/>
        </w:rPr>
        <w:t xml:space="preserve"> </w:t>
      </w:r>
      <w:r w:rsidRPr="004B4C7F">
        <w:rPr>
          <w:rFonts w:ascii="Arial" w:eastAsia="Calibri" w:hAnsi="Arial" w:cs="Arial"/>
          <w:sz w:val="24"/>
          <w:szCs w:val="24"/>
        </w:rPr>
        <w:t>ГИИС «Электронный бюджет», а также посредством электронной почты с указанием оснований для отклонения заявки.</w:t>
      </w:r>
    </w:p>
    <w:p w14:paraId="73286F54"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2.31. </w:t>
      </w:r>
      <w:r w:rsidRPr="004B4C7F">
        <w:rPr>
          <w:rFonts w:ascii="Arial" w:eastAsia="Calibri" w:hAnsi="Arial" w:cs="Arial"/>
          <w:sz w:val="24"/>
          <w:szCs w:val="24"/>
        </w:rPr>
        <w:tab/>
        <w:t>В течение 5 рабочих дней со дня  подписания протокола рассмотрения заявок конкурсная комиссия  проводит оценку заявок  по  критериям оценки заявок, указанным в пункте 2.32 настоящего Порядка (далее – критерии оценки).</w:t>
      </w:r>
    </w:p>
    <w:p w14:paraId="7143D6C2" w14:textId="4751C649"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2.32.  </w:t>
      </w:r>
      <w:r w:rsidRPr="004B4C7F">
        <w:rPr>
          <w:rFonts w:ascii="Arial" w:eastAsia="Calibri" w:hAnsi="Arial" w:cs="Arial"/>
          <w:sz w:val="24"/>
          <w:szCs w:val="24"/>
        </w:rPr>
        <w:tab/>
        <w:t xml:space="preserve">В целях оценки заявок используются следующие критерии оценки, по каждому из которых устанавливается система балльной оценки – условия, необходимые для получения определенного количества баллов, а также уровень значимости таких условий </w:t>
      </w:r>
      <w:r w:rsidR="000411B3" w:rsidRPr="004B4C7F">
        <w:rPr>
          <w:rFonts w:ascii="Arial" w:eastAsia="Calibri" w:hAnsi="Arial" w:cs="Arial"/>
          <w:sz w:val="24"/>
          <w:szCs w:val="24"/>
        </w:rPr>
        <w:t>при оценке</w:t>
      </w:r>
      <w:r w:rsidRPr="004B4C7F">
        <w:rPr>
          <w:rFonts w:ascii="Arial" w:eastAsia="Calibri" w:hAnsi="Arial" w:cs="Arial"/>
          <w:sz w:val="24"/>
          <w:szCs w:val="24"/>
        </w:rPr>
        <w:t xml:space="preserve"> по критерию:</w:t>
      </w:r>
    </w:p>
    <w:p w14:paraId="5292CA3C" w14:textId="77777777" w:rsidR="004B4C7F" w:rsidRPr="004B4C7F" w:rsidRDefault="004B4C7F" w:rsidP="004B4C7F">
      <w:pPr>
        <w:tabs>
          <w:tab w:val="left" w:pos="709"/>
          <w:tab w:val="left" w:pos="993"/>
        </w:tabs>
        <w:autoSpaceDE w:val="0"/>
        <w:autoSpaceDN w:val="0"/>
        <w:adjustRightInd w:val="0"/>
        <w:spacing w:after="0" w:line="240" w:lineRule="auto"/>
        <w:ind w:firstLine="709"/>
        <w:jc w:val="both"/>
        <w:rPr>
          <w:rFonts w:ascii="Arial" w:eastAsia="Calibri" w:hAnsi="Arial" w:cs="Arial"/>
          <w:sz w:val="24"/>
          <w:szCs w:val="24"/>
        </w:rPr>
      </w:pPr>
    </w:p>
    <w:tbl>
      <w:tblPr>
        <w:tblStyle w:val="11"/>
        <w:tblW w:w="9498" w:type="dxa"/>
        <w:tblInd w:w="108" w:type="dxa"/>
        <w:tblLayout w:type="fixed"/>
        <w:tblLook w:val="04A0" w:firstRow="1" w:lastRow="0" w:firstColumn="1" w:lastColumn="0" w:noHBand="0" w:noVBand="1"/>
      </w:tblPr>
      <w:tblGrid>
        <w:gridCol w:w="567"/>
        <w:gridCol w:w="2694"/>
        <w:gridCol w:w="1417"/>
        <w:gridCol w:w="3402"/>
        <w:gridCol w:w="1418"/>
      </w:tblGrid>
      <w:tr w:rsidR="004B4C7F" w:rsidRPr="004B4C7F" w14:paraId="76CB4C29" w14:textId="77777777" w:rsidTr="004F402E">
        <w:tc>
          <w:tcPr>
            <w:tcW w:w="567" w:type="dxa"/>
          </w:tcPr>
          <w:p w14:paraId="64654014" w14:textId="77777777" w:rsidR="004B4C7F" w:rsidRPr="004B4C7F" w:rsidRDefault="004B4C7F" w:rsidP="004B4C7F">
            <w:pPr>
              <w:rPr>
                <w:rFonts w:ascii="Arial" w:hAnsi="Arial" w:cs="Arial"/>
                <w:sz w:val="20"/>
                <w:szCs w:val="20"/>
              </w:rPr>
            </w:pPr>
            <w:r w:rsidRPr="004B4C7F">
              <w:rPr>
                <w:rFonts w:ascii="Arial" w:hAnsi="Arial" w:cs="Arial"/>
                <w:sz w:val="20"/>
                <w:szCs w:val="20"/>
              </w:rPr>
              <w:t>№ п/п</w:t>
            </w:r>
          </w:p>
        </w:tc>
        <w:tc>
          <w:tcPr>
            <w:tcW w:w="2694" w:type="dxa"/>
          </w:tcPr>
          <w:p w14:paraId="1B5828C4" w14:textId="77777777" w:rsidR="004B4C7F" w:rsidRPr="004B4C7F" w:rsidRDefault="004B4C7F" w:rsidP="004B4C7F">
            <w:pPr>
              <w:jc w:val="center"/>
              <w:rPr>
                <w:rFonts w:ascii="Arial" w:hAnsi="Arial" w:cs="Arial"/>
                <w:sz w:val="20"/>
                <w:szCs w:val="20"/>
              </w:rPr>
            </w:pPr>
          </w:p>
          <w:p w14:paraId="2020B774"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Критерии</w:t>
            </w:r>
          </w:p>
        </w:tc>
        <w:tc>
          <w:tcPr>
            <w:tcW w:w="1417" w:type="dxa"/>
          </w:tcPr>
          <w:p w14:paraId="222AA539"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Величина значимости критерия</w:t>
            </w:r>
          </w:p>
        </w:tc>
        <w:tc>
          <w:tcPr>
            <w:tcW w:w="3402" w:type="dxa"/>
          </w:tcPr>
          <w:p w14:paraId="59114B81" w14:textId="77777777" w:rsidR="004B4C7F" w:rsidRPr="004B4C7F" w:rsidRDefault="004B4C7F" w:rsidP="004B4C7F">
            <w:pPr>
              <w:jc w:val="center"/>
              <w:rPr>
                <w:rFonts w:ascii="Arial" w:hAnsi="Arial" w:cs="Arial"/>
                <w:sz w:val="20"/>
                <w:szCs w:val="20"/>
              </w:rPr>
            </w:pPr>
          </w:p>
          <w:p w14:paraId="078A7EDD"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Шкала оценки по критерию</w:t>
            </w:r>
          </w:p>
        </w:tc>
        <w:tc>
          <w:tcPr>
            <w:tcW w:w="1418" w:type="dxa"/>
          </w:tcPr>
          <w:p w14:paraId="6731A672"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Максимальный балл по критерию</w:t>
            </w:r>
          </w:p>
        </w:tc>
      </w:tr>
      <w:tr w:rsidR="004B4C7F" w:rsidRPr="004B4C7F" w14:paraId="7DD5C721" w14:textId="77777777" w:rsidTr="004F402E">
        <w:tc>
          <w:tcPr>
            <w:tcW w:w="567" w:type="dxa"/>
          </w:tcPr>
          <w:p w14:paraId="7035BE8C" w14:textId="77777777" w:rsidR="004B4C7F" w:rsidRPr="004B4C7F" w:rsidRDefault="004B4C7F" w:rsidP="004B4C7F">
            <w:pPr>
              <w:rPr>
                <w:rFonts w:ascii="Arial" w:hAnsi="Arial" w:cs="Arial"/>
                <w:sz w:val="20"/>
                <w:szCs w:val="20"/>
              </w:rPr>
            </w:pPr>
            <w:r w:rsidRPr="004B4C7F">
              <w:rPr>
                <w:rFonts w:ascii="Arial" w:hAnsi="Arial" w:cs="Arial"/>
                <w:sz w:val="20"/>
                <w:szCs w:val="20"/>
              </w:rPr>
              <w:lastRenderedPageBreak/>
              <w:t>1</w:t>
            </w:r>
          </w:p>
        </w:tc>
        <w:tc>
          <w:tcPr>
            <w:tcW w:w="2694" w:type="dxa"/>
          </w:tcPr>
          <w:p w14:paraId="58DBF23A"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количество созданных и (или) сохраненных рабочих мест (значение равно единице для субъекта малого и среднего предпринимательства, не имеющего работников и не являющегося работодателем)</w:t>
            </w:r>
          </w:p>
        </w:tc>
        <w:tc>
          <w:tcPr>
            <w:tcW w:w="1417" w:type="dxa"/>
          </w:tcPr>
          <w:p w14:paraId="08E86E2B"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0,5</w:t>
            </w:r>
          </w:p>
        </w:tc>
        <w:tc>
          <w:tcPr>
            <w:tcW w:w="3402" w:type="dxa"/>
          </w:tcPr>
          <w:p w14:paraId="57D72BF4"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1 рабочее место – 70 баллов;</w:t>
            </w:r>
          </w:p>
          <w:p w14:paraId="74BE22A7"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2 и более рабочих мест – 100 баллов</w:t>
            </w:r>
          </w:p>
          <w:p w14:paraId="3D4459E7" w14:textId="77777777" w:rsidR="004B4C7F" w:rsidRPr="004B4C7F" w:rsidRDefault="004B4C7F" w:rsidP="004B4C7F">
            <w:pPr>
              <w:jc w:val="both"/>
              <w:rPr>
                <w:rFonts w:ascii="Arial" w:hAnsi="Arial" w:cs="Arial"/>
                <w:sz w:val="20"/>
                <w:szCs w:val="20"/>
              </w:rPr>
            </w:pPr>
          </w:p>
        </w:tc>
        <w:tc>
          <w:tcPr>
            <w:tcW w:w="1418" w:type="dxa"/>
          </w:tcPr>
          <w:p w14:paraId="0239C8B7"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50</w:t>
            </w:r>
          </w:p>
        </w:tc>
      </w:tr>
      <w:tr w:rsidR="004B4C7F" w:rsidRPr="004B4C7F" w14:paraId="32921D6D" w14:textId="77777777" w:rsidTr="004F402E">
        <w:tc>
          <w:tcPr>
            <w:tcW w:w="567" w:type="dxa"/>
          </w:tcPr>
          <w:p w14:paraId="0D45351B" w14:textId="77777777" w:rsidR="004B4C7F" w:rsidRPr="004B4C7F" w:rsidRDefault="004B4C7F" w:rsidP="004B4C7F">
            <w:pPr>
              <w:rPr>
                <w:rFonts w:ascii="Arial" w:hAnsi="Arial" w:cs="Arial"/>
                <w:sz w:val="20"/>
                <w:szCs w:val="20"/>
              </w:rPr>
            </w:pPr>
            <w:r w:rsidRPr="004B4C7F">
              <w:rPr>
                <w:rFonts w:ascii="Arial" w:hAnsi="Arial" w:cs="Arial"/>
                <w:sz w:val="20"/>
                <w:szCs w:val="20"/>
              </w:rPr>
              <w:t>2</w:t>
            </w:r>
          </w:p>
        </w:tc>
        <w:tc>
          <w:tcPr>
            <w:tcW w:w="2694" w:type="dxa"/>
          </w:tcPr>
          <w:p w14:paraId="3312F772"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доля софинансирования заявителем расходов за счет собственных средств  (от общей суммы планируемых расходов)</w:t>
            </w:r>
          </w:p>
        </w:tc>
        <w:tc>
          <w:tcPr>
            <w:tcW w:w="1417" w:type="dxa"/>
          </w:tcPr>
          <w:p w14:paraId="79AB9173"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0,5</w:t>
            </w:r>
          </w:p>
        </w:tc>
        <w:tc>
          <w:tcPr>
            <w:tcW w:w="3402" w:type="dxa"/>
          </w:tcPr>
          <w:p w14:paraId="45F7DC18"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30-49 – 70 баллов;</w:t>
            </w:r>
          </w:p>
          <w:p w14:paraId="50C34D2C" w14:textId="77777777" w:rsidR="004B4C7F" w:rsidRPr="004B4C7F" w:rsidRDefault="004B4C7F" w:rsidP="004B4C7F">
            <w:pPr>
              <w:jc w:val="both"/>
              <w:rPr>
                <w:rFonts w:ascii="Arial" w:hAnsi="Arial" w:cs="Arial"/>
                <w:sz w:val="20"/>
                <w:szCs w:val="20"/>
              </w:rPr>
            </w:pPr>
            <w:r w:rsidRPr="004B4C7F">
              <w:rPr>
                <w:rFonts w:ascii="Arial" w:hAnsi="Arial" w:cs="Arial"/>
                <w:sz w:val="20"/>
                <w:szCs w:val="20"/>
              </w:rPr>
              <w:t xml:space="preserve">50 и более –100 баллов </w:t>
            </w:r>
          </w:p>
          <w:p w14:paraId="6F74839F" w14:textId="77777777" w:rsidR="004B4C7F" w:rsidRPr="004B4C7F" w:rsidRDefault="004B4C7F" w:rsidP="004B4C7F">
            <w:pPr>
              <w:jc w:val="both"/>
              <w:rPr>
                <w:rFonts w:ascii="Arial" w:hAnsi="Arial" w:cs="Arial"/>
                <w:sz w:val="20"/>
                <w:szCs w:val="20"/>
              </w:rPr>
            </w:pPr>
          </w:p>
        </w:tc>
        <w:tc>
          <w:tcPr>
            <w:tcW w:w="1418" w:type="dxa"/>
          </w:tcPr>
          <w:p w14:paraId="63EA6784"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50</w:t>
            </w:r>
          </w:p>
        </w:tc>
      </w:tr>
      <w:tr w:rsidR="004B4C7F" w:rsidRPr="004B4C7F" w14:paraId="6DA8A6A5" w14:textId="77777777" w:rsidTr="004F402E">
        <w:tc>
          <w:tcPr>
            <w:tcW w:w="567" w:type="dxa"/>
          </w:tcPr>
          <w:p w14:paraId="2A7FBCB6" w14:textId="77777777" w:rsidR="004B4C7F" w:rsidRPr="004B4C7F" w:rsidRDefault="004B4C7F" w:rsidP="004B4C7F">
            <w:pPr>
              <w:rPr>
                <w:rFonts w:ascii="Arial" w:hAnsi="Arial" w:cs="Arial"/>
                <w:sz w:val="20"/>
                <w:szCs w:val="20"/>
              </w:rPr>
            </w:pPr>
          </w:p>
        </w:tc>
        <w:tc>
          <w:tcPr>
            <w:tcW w:w="2694" w:type="dxa"/>
          </w:tcPr>
          <w:p w14:paraId="01774AFE" w14:textId="77777777" w:rsidR="004B4C7F" w:rsidRPr="004B4C7F" w:rsidRDefault="004B4C7F" w:rsidP="004B4C7F">
            <w:pPr>
              <w:rPr>
                <w:rFonts w:ascii="Arial" w:hAnsi="Arial" w:cs="Arial"/>
                <w:sz w:val="20"/>
                <w:szCs w:val="20"/>
              </w:rPr>
            </w:pPr>
            <w:r w:rsidRPr="004B4C7F">
              <w:rPr>
                <w:rFonts w:ascii="Arial" w:hAnsi="Arial" w:cs="Arial"/>
                <w:sz w:val="20"/>
                <w:szCs w:val="20"/>
              </w:rPr>
              <w:t>Итого:</w:t>
            </w:r>
          </w:p>
        </w:tc>
        <w:tc>
          <w:tcPr>
            <w:tcW w:w="1417" w:type="dxa"/>
          </w:tcPr>
          <w:p w14:paraId="5884A094"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1</w:t>
            </w:r>
          </w:p>
        </w:tc>
        <w:tc>
          <w:tcPr>
            <w:tcW w:w="3402" w:type="dxa"/>
          </w:tcPr>
          <w:p w14:paraId="73113158" w14:textId="77777777" w:rsidR="004B4C7F" w:rsidRPr="004B4C7F" w:rsidRDefault="004B4C7F" w:rsidP="004B4C7F">
            <w:pPr>
              <w:rPr>
                <w:rFonts w:ascii="Arial" w:hAnsi="Arial" w:cs="Arial"/>
                <w:sz w:val="20"/>
                <w:szCs w:val="20"/>
              </w:rPr>
            </w:pPr>
          </w:p>
        </w:tc>
        <w:tc>
          <w:tcPr>
            <w:tcW w:w="1418" w:type="dxa"/>
          </w:tcPr>
          <w:p w14:paraId="759EF1A1" w14:textId="77777777" w:rsidR="004B4C7F" w:rsidRPr="004B4C7F" w:rsidRDefault="004B4C7F" w:rsidP="004B4C7F">
            <w:pPr>
              <w:jc w:val="center"/>
              <w:rPr>
                <w:rFonts w:ascii="Arial" w:hAnsi="Arial" w:cs="Arial"/>
                <w:sz w:val="20"/>
                <w:szCs w:val="20"/>
              </w:rPr>
            </w:pPr>
            <w:r w:rsidRPr="004B4C7F">
              <w:rPr>
                <w:rFonts w:ascii="Arial" w:hAnsi="Arial" w:cs="Arial"/>
                <w:sz w:val="20"/>
                <w:szCs w:val="20"/>
              </w:rPr>
              <w:t>100</w:t>
            </w:r>
          </w:p>
        </w:tc>
      </w:tr>
    </w:tbl>
    <w:p w14:paraId="7A0DFD33" w14:textId="77777777" w:rsidR="004B4C7F" w:rsidRPr="004B4C7F" w:rsidRDefault="004B4C7F" w:rsidP="004B4C7F">
      <w:pPr>
        <w:tabs>
          <w:tab w:val="left" w:pos="709"/>
          <w:tab w:val="left" w:pos="1418"/>
        </w:tabs>
        <w:spacing w:line="240" w:lineRule="auto"/>
        <w:ind w:firstLine="709"/>
        <w:contextualSpacing/>
        <w:jc w:val="both"/>
        <w:rPr>
          <w:rFonts w:ascii="Arial" w:eastAsia="Calibri" w:hAnsi="Arial" w:cs="Arial"/>
          <w:sz w:val="24"/>
          <w:szCs w:val="24"/>
          <w:lang w:eastAsia="en-US"/>
        </w:rPr>
      </w:pPr>
    </w:p>
    <w:p w14:paraId="05B79813" w14:textId="77777777" w:rsidR="004B4C7F" w:rsidRPr="004B4C7F" w:rsidRDefault="004B4C7F" w:rsidP="004B4C7F">
      <w:pPr>
        <w:tabs>
          <w:tab w:val="left" w:pos="709"/>
          <w:tab w:val="left" w:pos="1418"/>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2.33.</w:t>
      </w:r>
      <w:r w:rsidRPr="004B4C7F">
        <w:rPr>
          <w:rFonts w:ascii="Arial" w:eastAsia="Calibri" w:hAnsi="Arial" w:cs="Arial"/>
          <w:sz w:val="24"/>
          <w:szCs w:val="24"/>
          <w:lang w:eastAsia="en-US"/>
        </w:rPr>
        <w:tab/>
        <w:t>Правила оценки заявок по критериям, определённых в соответствии с пунктом 2.32 настоящего Порядка, определяются с учетом следующих требований:</w:t>
      </w:r>
    </w:p>
    <w:p w14:paraId="6F51BED5" w14:textId="77777777" w:rsidR="004B4C7F" w:rsidRPr="004B4C7F" w:rsidRDefault="004B4C7F" w:rsidP="004B4C7F">
      <w:pPr>
        <w:tabs>
          <w:tab w:val="left" w:pos="709"/>
        </w:tabs>
        <w:spacing w:line="240" w:lineRule="auto"/>
        <w:ind w:firstLine="709"/>
        <w:contextualSpacing/>
        <w:rPr>
          <w:rFonts w:ascii="Arial" w:eastAsia="Calibri" w:hAnsi="Arial" w:cs="Arial"/>
          <w:sz w:val="24"/>
          <w:szCs w:val="24"/>
          <w:lang w:eastAsia="en-US"/>
        </w:rPr>
      </w:pPr>
      <w:r w:rsidRPr="004B4C7F">
        <w:rPr>
          <w:rFonts w:ascii="Arial" w:eastAsia="Calibri" w:hAnsi="Arial" w:cs="Arial"/>
          <w:sz w:val="24"/>
          <w:szCs w:val="24"/>
          <w:lang w:eastAsia="en-US"/>
        </w:rPr>
        <w:t>сумма величин значимости всех применяемых критериев оценки составляет 100 процентов;</w:t>
      </w:r>
    </w:p>
    <w:p w14:paraId="2E12D87B" w14:textId="77777777" w:rsidR="004B4C7F" w:rsidRPr="004B4C7F" w:rsidRDefault="004B4C7F" w:rsidP="004B4C7F">
      <w:pPr>
        <w:tabs>
          <w:tab w:val="left" w:pos="709"/>
        </w:tabs>
        <w:spacing w:line="240" w:lineRule="auto"/>
        <w:ind w:firstLine="709"/>
        <w:contextualSpacing/>
        <w:rPr>
          <w:rFonts w:ascii="Arial" w:eastAsia="Calibri" w:hAnsi="Arial" w:cs="Arial"/>
          <w:sz w:val="24"/>
          <w:szCs w:val="24"/>
          <w:lang w:eastAsia="en-US"/>
        </w:rPr>
      </w:pPr>
      <w:r w:rsidRPr="004B4C7F">
        <w:rPr>
          <w:rFonts w:ascii="Arial" w:eastAsia="Calibri" w:hAnsi="Arial" w:cs="Arial"/>
          <w:sz w:val="24"/>
          <w:szCs w:val="24"/>
          <w:lang w:eastAsia="en-US"/>
        </w:rPr>
        <w:t>начисление баллов по критериям оценки осуществляется с использованием 100- балльной шкалы оценки;</w:t>
      </w:r>
    </w:p>
    <w:p w14:paraId="2407BE20"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шкалы оценки по критериям оценки должны иметь конкретные значения, а не диапазон оценки в несколько баллов.</w:t>
      </w:r>
    </w:p>
    <w:p w14:paraId="5815AA7D" w14:textId="77777777" w:rsidR="004B4C7F" w:rsidRPr="004B4C7F" w:rsidRDefault="004B4C7F" w:rsidP="004B4C7F">
      <w:pPr>
        <w:tabs>
          <w:tab w:val="left" w:pos="709"/>
          <w:tab w:val="left" w:pos="1418"/>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 xml:space="preserve">2.34. </w:t>
      </w:r>
      <w:r w:rsidRPr="004B4C7F">
        <w:rPr>
          <w:rFonts w:ascii="Arial" w:eastAsia="Calibri" w:hAnsi="Arial" w:cs="Arial"/>
          <w:sz w:val="24"/>
          <w:szCs w:val="24"/>
          <w:lang w:eastAsia="en-US"/>
        </w:rPr>
        <w:tab/>
        <w:t xml:space="preserve"> По каждому из критериев  устанавливается система балльной оценки - значения показателей или условия, необходимые для получения определенного количества баллов, а также уровень значимости таких показателей или условий при оценке по критерию.</w:t>
      </w:r>
    </w:p>
    <w:p w14:paraId="523A6795"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Количество баллов n-го участника конкурса (Rn) рассчитывается по формуле:</w:t>
      </w:r>
    </w:p>
    <w:p w14:paraId="25A4A7BB"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 xml:space="preserve"> </w:t>
      </w:r>
      <w:r w:rsidRPr="004B4C7F">
        <w:rPr>
          <w:rFonts w:eastAsia="Calibri"/>
          <w:noProof/>
          <w:position w:val="-11"/>
          <w:sz w:val="24"/>
          <w:szCs w:val="24"/>
        </w:rPr>
        <w:drawing>
          <wp:inline distT="0" distB="0" distL="0" distR="0" wp14:anchorId="6DE1866D" wp14:editId="7FEEE6A6">
            <wp:extent cx="1089660"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9660" cy="283210"/>
                    </a:xfrm>
                    <a:prstGeom prst="rect">
                      <a:avLst/>
                    </a:prstGeom>
                    <a:noFill/>
                    <a:ln>
                      <a:noFill/>
                    </a:ln>
                  </pic:spPr>
                </pic:pic>
              </a:graphicData>
            </a:graphic>
          </wp:inline>
        </w:drawing>
      </w:r>
    </w:p>
    <w:p w14:paraId="38C37A4A"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 xml:space="preserve"> где:</w:t>
      </w:r>
    </w:p>
    <w:p w14:paraId="3E373C0E"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Qi - величина значимости i-го критерия;</w:t>
      </w:r>
    </w:p>
    <w:p w14:paraId="6807B063" w14:textId="77777777" w:rsidR="004B4C7F" w:rsidRPr="004B4C7F" w:rsidRDefault="004B4C7F" w:rsidP="004B4C7F">
      <w:pPr>
        <w:tabs>
          <w:tab w:val="left" w:pos="709"/>
        </w:tabs>
        <w:spacing w:line="240" w:lineRule="auto"/>
        <w:ind w:firstLine="709"/>
        <w:contextualSpacing/>
        <w:jc w:val="both"/>
        <w:rPr>
          <w:rFonts w:ascii="Arial" w:eastAsia="Calibri" w:hAnsi="Arial" w:cs="Arial"/>
          <w:sz w:val="24"/>
          <w:szCs w:val="24"/>
          <w:lang w:eastAsia="en-US"/>
        </w:rPr>
      </w:pPr>
      <w:r w:rsidRPr="004B4C7F">
        <w:rPr>
          <w:rFonts w:ascii="Arial" w:eastAsia="Calibri" w:hAnsi="Arial" w:cs="Arial"/>
          <w:sz w:val="24"/>
          <w:szCs w:val="24"/>
          <w:lang w:eastAsia="en-US"/>
        </w:rPr>
        <w:t>Fin - количество баллов, присвоенных n-му участнику конкурса по i-му критерию.</w:t>
      </w:r>
    </w:p>
    <w:p w14:paraId="0A06B4DD" w14:textId="12A226C9" w:rsidR="004B4C7F" w:rsidRPr="004B4C7F" w:rsidRDefault="004B4C7F" w:rsidP="004B4C7F">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rPr>
      </w:pPr>
      <w:r w:rsidRPr="004B4C7F">
        <w:rPr>
          <w:rFonts w:ascii="Arial" w:eastAsia="Calibri" w:hAnsi="Arial" w:cs="Arial"/>
          <w:sz w:val="24"/>
          <w:szCs w:val="24"/>
        </w:rPr>
        <w:t xml:space="preserve">2.35. </w:t>
      </w:r>
      <w:r w:rsidRPr="004B4C7F">
        <w:rPr>
          <w:rFonts w:ascii="Arial" w:eastAsia="Calibri" w:hAnsi="Arial" w:cs="Arial"/>
          <w:sz w:val="24"/>
          <w:szCs w:val="24"/>
        </w:rPr>
        <w:tab/>
        <w:t xml:space="preserve">Количество баллов, присваиваемых участнику отбора по каждому критерию и по заявке </w:t>
      </w:r>
      <w:r w:rsidR="000411B3" w:rsidRPr="004B4C7F">
        <w:rPr>
          <w:rFonts w:ascii="Arial" w:eastAsia="Calibri" w:hAnsi="Arial" w:cs="Arial"/>
          <w:sz w:val="24"/>
          <w:szCs w:val="24"/>
        </w:rPr>
        <w:t>в целом, определяется</w:t>
      </w:r>
      <w:r w:rsidRPr="004B4C7F">
        <w:rPr>
          <w:rFonts w:ascii="Arial" w:eastAsia="Calibri" w:hAnsi="Arial" w:cs="Arial"/>
          <w:sz w:val="24"/>
          <w:szCs w:val="24"/>
        </w:rPr>
        <w:t xml:space="preserve"> как среднее арифметическое количества баллов, полученных по результатам оценки заявки от каждого члена комиссии. При этом среднее арифметическое количество баллов определяется путем суммирования баллов, присвоенных каждым членом комиссии, и последующего деления на количество таких членов комиссии.</w:t>
      </w:r>
    </w:p>
    <w:p w14:paraId="3E552F2B" w14:textId="77777777" w:rsidR="004B4C7F" w:rsidRPr="004B4C7F" w:rsidRDefault="004B4C7F" w:rsidP="004B4C7F">
      <w:pPr>
        <w:tabs>
          <w:tab w:val="left" w:pos="709"/>
          <w:tab w:val="left" w:pos="1418"/>
        </w:tabs>
        <w:autoSpaceDE w:val="0"/>
        <w:autoSpaceDN w:val="0"/>
        <w:adjustRightInd w:val="0"/>
        <w:spacing w:after="0" w:line="240" w:lineRule="auto"/>
        <w:ind w:firstLine="709"/>
        <w:contextualSpacing/>
        <w:jc w:val="both"/>
        <w:rPr>
          <w:rFonts w:ascii="Arial" w:eastAsia="Calibri" w:hAnsi="Arial" w:cs="Arial"/>
          <w:sz w:val="24"/>
          <w:szCs w:val="24"/>
        </w:rPr>
      </w:pPr>
      <w:r w:rsidRPr="004B4C7F">
        <w:rPr>
          <w:rFonts w:ascii="Arial" w:eastAsia="Calibri" w:hAnsi="Arial" w:cs="Arial"/>
          <w:sz w:val="24"/>
          <w:szCs w:val="24"/>
        </w:rPr>
        <w:t xml:space="preserve">2.36. </w:t>
      </w:r>
      <w:r w:rsidRPr="004B4C7F">
        <w:rPr>
          <w:rFonts w:ascii="Arial" w:eastAsia="Calibri" w:hAnsi="Arial" w:cs="Arial"/>
          <w:sz w:val="24"/>
          <w:szCs w:val="24"/>
        </w:rPr>
        <w:tab/>
        <w:t>В случае если в целях полного, всестороннего и объективного рассмотрения или рассмотрения и оценки заявки необходимо получение информации и документов от участника отбора для разъяснений по представленным им документам и информации, главным распорядителем бюджетных средств осуществляется запрос у участника отбора разъяснений в отношении документов и информации с использованием ГИИС «Электронный бюджет», направляемый при необходимости всем участникам отбора.</w:t>
      </w:r>
    </w:p>
    <w:p w14:paraId="64FF56E4" w14:textId="77777777" w:rsidR="004B4C7F" w:rsidRPr="004B4C7F" w:rsidRDefault="004B4C7F" w:rsidP="004B4C7F">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rPr>
      </w:pPr>
      <w:r w:rsidRPr="004B4C7F">
        <w:rPr>
          <w:rFonts w:ascii="Arial" w:eastAsia="Calibri" w:hAnsi="Arial" w:cs="Arial"/>
          <w:sz w:val="24"/>
          <w:szCs w:val="24"/>
        </w:rPr>
        <w:lastRenderedPageBreak/>
        <w:t xml:space="preserve">2.37. </w:t>
      </w:r>
      <w:r w:rsidRPr="004B4C7F">
        <w:rPr>
          <w:rFonts w:ascii="Arial" w:eastAsia="Calibri" w:hAnsi="Arial" w:cs="Arial"/>
          <w:sz w:val="24"/>
          <w:szCs w:val="24"/>
        </w:rPr>
        <w:tab/>
        <w:t>В запросе, указанном в пункте 2.36 настоящего Порядка, главный распорядитель бюджетных средств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14:paraId="32B5539A" w14:textId="77777777" w:rsidR="004B4C7F" w:rsidRPr="004B4C7F" w:rsidRDefault="004B4C7F" w:rsidP="004B4C7F">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rPr>
      </w:pPr>
      <w:r w:rsidRPr="004B4C7F">
        <w:rPr>
          <w:rFonts w:ascii="Arial" w:eastAsia="Calibri" w:hAnsi="Arial" w:cs="Arial"/>
          <w:sz w:val="24"/>
          <w:szCs w:val="24"/>
        </w:rPr>
        <w:t xml:space="preserve">2.38. </w:t>
      </w:r>
      <w:r w:rsidRPr="004B4C7F">
        <w:rPr>
          <w:rFonts w:ascii="Arial" w:eastAsia="Calibri" w:hAnsi="Arial" w:cs="Arial"/>
          <w:sz w:val="24"/>
          <w:szCs w:val="24"/>
        </w:rPr>
        <w:tab/>
        <w:t>Участник отбора формирует и представляет в ГИИС «Электронный бюджет» информацию и документы, запрашиваемые в соответствии с пунктом 2.36 настоящего Порядка, в сроки, установленные соответствующим запросом с учетом положений пункта 2.37 настоящего Порядка.</w:t>
      </w:r>
    </w:p>
    <w:p w14:paraId="71550E90" w14:textId="77777777" w:rsidR="004B4C7F" w:rsidRPr="004B4C7F" w:rsidRDefault="004B4C7F" w:rsidP="004B4C7F">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rPr>
      </w:pPr>
      <w:r w:rsidRPr="004B4C7F">
        <w:rPr>
          <w:rFonts w:ascii="Arial" w:eastAsia="Calibri" w:hAnsi="Arial" w:cs="Arial"/>
          <w:sz w:val="24"/>
          <w:szCs w:val="24"/>
        </w:rPr>
        <w:t xml:space="preserve">2.39. </w:t>
      </w:r>
      <w:r w:rsidRPr="004B4C7F">
        <w:rPr>
          <w:rFonts w:ascii="Arial" w:eastAsia="Calibri" w:hAnsi="Arial" w:cs="Arial"/>
          <w:sz w:val="24"/>
          <w:szCs w:val="24"/>
        </w:rPr>
        <w:tab/>
        <w:t xml:space="preserve">В случае если участник отбора в ответ на запрос, указанный в пункте 2.36 настоящего Порядка, не представил запрашиваемые документы и информацию в срок, установленный соответствующим запросом  с учетом положений пункта 2.37 настоящего Порядка, информация об этом включается в протокол рассмотрения заявок, предусмотренный пунктом 2.29 настоящего Порядка или в протокол подведения итогов отбора, предусмотренный пунктом 2.47 настоящего Порядка.  </w:t>
      </w:r>
    </w:p>
    <w:p w14:paraId="671C9F6C" w14:textId="77777777" w:rsidR="004B4C7F" w:rsidRPr="004B4C7F" w:rsidRDefault="004B4C7F" w:rsidP="004B4C7F">
      <w:pPr>
        <w:tabs>
          <w:tab w:val="left" w:pos="1418"/>
        </w:tabs>
        <w:autoSpaceDE w:val="0"/>
        <w:autoSpaceDN w:val="0"/>
        <w:adjustRightInd w:val="0"/>
        <w:spacing w:after="0" w:line="240" w:lineRule="auto"/>
        <w:ind w:firstLine="708"/>
        <w:contextualSpacing/>
        <w:jc w:val="both"/>
        <w:rPr>
          <w:rFonts w:ascii="Arial" w:eastAsia="Calibri" w:hAnsi="Arial" w:cs="Arial"/>
          <w:sz w:val="24"/>
          <w:szCs w:val="24"/>
        </w:rPr>
      </w:pPr>
      <w:r w:rsidRPr="004B4C7F">
        <w:rPr>
          <w:rFonts w:ascii="Arial" w:eastAsia="Calibri" w:hAnsi="Arial" w:cs="Arial"/>
          <w:sz w:val="24"/>
          <w:szCs w:val="24"/>
        </w:rPr>
        <w:t>2.40.</w:t>
      </w:r>
      <w:r w:rsidRPr="004B4C7F">
        <w:rPr>
          <w:rFonts w:ascii="Arial" w:eastAsia="Calibri" w:hAnsi="Arial" w:cs="Arial"/>
          <w:sz w:val="24"/>
          <w:szCs w:val="24"/>
        </w:rPr>
        <w:tab/>
        <w:t xml:space="preserve">По результатам оценки заявок осуществляется ранжирование поступивших заявок  исходя из наилучших условий достижения результата предоставления гранта по мере уменьшения полученных баллов по итогам оценки заявок. </w:t>
      </w:r>
    </w:p>
    <w:p w14:paraId="501CEED7" w14:textId="77777777" w:rsidR="004B4C7F" w:rsidRPr="004B4C7F" w:rsidRDefault="004B4C7F" w:rsidP="004B4C7F">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2.41.</w:t>
      </w:r>
      <w:r w:rsidRPr="004B4C7F">
        <w:rPr>
          <w:rFonts w:ascii="Arial" w:eastAsia="Calibri" w:hAnsi="Arial" w:cs="Arial"/>
          <w:sz w:val="24"/>
          <w:szCs w:val="24"/>
        </w:rPr>
        <w:tab/>
        <w:t>При равенстве баллов, полученных заявками, наименьший порядковый номер в протоколе присваивается заявке,  имеющей более высокий балл по критерию 1 пункта 2.32 настоящего порядка. При равенстве баллов, полученных заявками и после применения условий настоящего абзаца, наименьший порядковый номер (приоритет) присваивается заявке, поступившей ранее.</w:t>
      </w:r>
    </w:p>
    <w:p w14:paraId="01038A92" w14:textId="77777777" w:rsidR="004B4C7F" w:rsidRPr="004B4C7F" w:rsidRDefault="004B4C7F" w:rsidP="004B4C7F">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2.42. </w:t>
      </w:r>
      <w:r w:rsidRPr="004B4C7F">
        <w:rPr>
          <w:rFonts w:ascii="Arial" w:eastAsia="Calibri" w:hAnsi="Arial" w:cs="Arial"/>
          <w:sz w:val="24"/>
          <w:szCs w:val="24"/>
        </w:rPr>
        <w:tab/>
        <w:t>Победителем отбора признается участник отбора, включенный в рейтинг, сформированный конкурсной комиссией по результатам ранжирования поступивших заявок и в пределах объема распределяемой поддержки, указанного в объявлении о проведении отбора.</w:t>
      </w:r>
    </w:p>
    <w:p w14:paraId="7FE7BC0E" w14:textId="77777777" w:rsidR="004B4C7F" w:rsidRPr="004B4C7F" w:rsidRDefault="004B4C7F" w:rsidP="004B4C7F">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2.43. </w:t>
      </w:r>
      <w:r w:rsidRPr="004B4C7F">
        <w:rPr>
          <w:rFonts w:ascii="Arial" w:eastAsia="Calibri" w:hAnsi="Arial" w:cs="Arial"/>
          <w:sz w:val="24"/>
          <w:szCs w:val="24"/>
        </w:rPr>
        <w:tab/>
        <w:t>Каждому участнику отбора, включённому в рейтинг, распределяется размер гранта, пропорциональный количеству набранных им баллов к общему количеству баллов, набранных участниками отбора, включёнными в рейтинг, но не выше объёма, указанного им в заявке, и не выше максимального размера гранта, определенного объявлением.</w:t>
      </w:r>
    </w:p>
    <w:p w14:paraId="78266E0E" w14:textId="77777777" w:rsidR="004B4C7F" w:rsidRPr="004B4C7F" w:rsidRDefault="004B4C7F" w:rsidP="004B4C7F">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2.44. </w:t>
      </w:r>
      <w:r w:rsidRPr="004B4C7F">
        <w:rPr>
          <w:rFonts w:ascii="Arial" w:hAnsi="Arial" w:cs="Arial"/>
          <w:sz w:val="24"/>
          <w:szCs w:val="24"/>
        </w:rPr>
        <w:tab/>
        <w:t>Размер поддержки, предоставляемой одному субъекту МСП - получателю такой поддержки, составляет не более 500,0 тыс. рублей. При этом поддержка предоставляется в размере не более 70 процентов от объема затрат субъекта МСП, предусмотренных пунктом 1.6 настоящего Порядка.</w:t>
      </w:r>
    </w:p>
    <w:p w14:paraId="7558F5F6" w14:textId="77777777" w:rsidR="004B4C7F" w:rsidRPr="004B4C7F" w:rsidRDefault="004B4C7F" w:rsidP="004B4C7F">
      <w:pPr>
        <w:tabs>
          <w:tab w:val="left" w:pos="709"/>
          <w:tab w:val="left" w:pos="1418"/>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 xml:space="preserve">2.45. </w:t>
      </w:r>
      <w:r w:rsidRPr="004B4C7F">
        <w:rPr>
          <w:rFonts w:ascii="Arial" w:eastAsia="Calibri" w:hAnsi="Arial" w:cs="Arial"/>
          <w:sz w:val="24"/>
          <w:szCs w:val="24"/>
        </w:rPr>
        <w:tab/>
        <w:t>В целях завершения отбора и определения победителей отбора формируется протокол подведения итогов отбора, включающий следующие сведения:</w:t>
      </w:r>
    </w:p>
    <w:p w14:paraId="70E0C757" w14:textId="77777777" w:rsidR="004B4C7F" w:rsidRPr="004B4C7F" w:rsidRDefault="004B4C7F" w:rsidP="004B4C7F">
      <w:pPr>
        <w:tabs>
          <w:tab w:val="left" w:pos="709"/>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дату, время, место  проведения рассмотрения заявок;</w:t>
      </w:r>
    </w:p>
    <w:p w14:paraId="7A4C40E0" w14:textId="77777777" w:rsidR="004B4C7F" w:rsidRPr="004B4C7F" w:rsidRDefault="004B4C7F" w:rsidP="004B4C7F">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дату, время и место оценки заявок;</w:t>
      </w:r>
    </w:p>
    <w:p w14:paraId="5A61BD58" w14:textId="77777777" w:rsidR="004B4C7F" w:rsidRPr="004B4C7F" w:rsidRDefault="004B4C7F" w:rsidP="004B4C7F">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информацию об участниках отбора, заявки которых были  рассмотрены;</w:t>
      </w:r>
    </w:p>
    <w:p w14:paraId="72A9CF6D" w14:textId="77777777" w:rsidR="004B4C7F" w:rsidRPr="004B4C7F" w:rsidRDefault="004B4C7F" w:rsidP="004B4C7F">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информацию об участниках отбора, заявки которых были отклонены с указанием причин их отклонения, установленных пунктом 2.24 настоящего Порядка, в том числе положений объявления о проведении отбора, которым не соответствуют заявки;</w:t>
      </w:r>
    </w:p>
    <w:p w14:paraId="77878F77" w14:textId="77777777" w:rsidR="004B4C7F" w:rsidRPr="004B4C7F" w:rsidRDefault="004B4C7F" w:rsidP="004B4C7F">
      <w:pPr>
        <w:tabs>
          <w:tab w:val="left" w:pos="709"/>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 xml:space="preserve">последовательность оценки заявок, присвоенные заявкам значения по каждому из предусмотренных критериев оценки, принятое на основании </w:t>
      </w:r>
      <w:r w:rsidRPr="004B4C7F">
        <w:rPr>
          <w:rFonts w:ascii="Arial" w:eastAsia="Calibri" w:hAnsi="Arial" w:cs="Arial"/>
          <w:sz w:val="24"/>
          <w:szCs w:val="24"/>
        </w:rPr>
        <w:lastRenderedPageBreak/>
        <w:t>результатов оценки заявок  решение о присвоении заявкам порядковых номеров (по сумме баллов);</w:t>
      </w:r>
    </w:p>
    <w:p w14:paraId="2697C6A3" w14:textId="77777777" w:rsidR="004B4C7F" w:rsidRPr="004B4C7F" w:rsidRDefault="004B4C7F" w:rsidP="004B4C7F">
      <w:pPr>
        <w:tabs>
          <w:tab w:val="left" w:pos="709"/>
        </w:tabs>
        <w:autoSpaceDE w:val="0"/>
        <w:autoSpaceDN w:val="0"/>
        <w:adjustRightInd w:val="0"/>
        <w:spacing w:after="0" w:line="240" w:lineRule="auto"/>
        <w:jc w:val="both"/>
        <w:rPr>
          <w:rFonts w:ascii="Arial" w:eastAsia="Calibri" w:hAnsi="Arial" w:cs="Arial"/>
          <w:sz w:val="24"/>
          <w:szCs w:val="24"/>
        </w:rPr>
      </w:pPr>
      <w:r w:rsidRPr="004B4C7F">
        <w:rPr>
          <w:rFonts w:ascii="Arial" w:eastAsia="Calibri" w:hAnsi="Arial" w:cs="Arial"/>
          <w:sz w:val="24"/>
          <w:szCs w:val="24"/>
        </w:rPr>
        <w:tab/>
        <w:t>наименование получателя (получателей) гранта, с которыми заключается соглашения о предоставлении гранта, и размер предоставляемой ему поддержки.</w:t>
      </w:r>
    </w:p>
    <w:p w14:paraId="27AC1F2D"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2.46. </w:t>
      </w:r>
      <w:r w:rsidRPr="004B4C7F">
        <w:rPr>
          <w:rFonts w:ascii="Arial" w:eastAsia="Calibri" w:hAnsi="Arial" w:cs="Arial"/>
          <w:sz w:val="24"/>
          <w:szCs w:val="24"/>
        </w:rPr>
        <w:tab/>
        <w:t>При указании в протоколе подведения итогов отбора размера гранта, предусмотренной для предоставления участнику отбора получателей гранта в соответствии с пунктом 2.47 настоящего Порядка, в случае несоответствия запрашиваемого им размера гранта порядку расчета размера гранта, установленному решением о порядке предоставления гранта, конкурсная комиссия может скорректировать размер гранта, предусмотренной для предоставления такому участнику отбора, но не выше размера, указанного им в заявке.</w:t>
      </w:r>
    </w:p>
    <w:p w14:paraId="1134D186"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2.47.</w:t>
      </w:r>
      <w:r w:rsidRPr="004B4C7F">
        <w:rPr>
          <w:rFonts w:ascii="Arial" w:eastAsia="Calibri" w:hAnsi="Arial" w:cs="Arial"/>
          <w:sz w:val="24"/>
          <w:szCs w:val="24"/>
        </w:rPr>
        <w:tab/>
        <w:t xml:space="preserve">Протоколом подведения итогов отбора получателей гранта  формируется на  едином портале автоматически на основании результатов определения победителя(ей) отбора получателя(ей) гранта и  подписывается УКЭП председателя конкурсной комиссии в ГИИС «Электронный бюджет», а также размещается на едином портале и на официальном сайте администрации не позднее  1 рабочего дня, следующего за днем его подписания. </w:t>
      </w:r>
    </w:p>
    <w:p w14:paraId="3256C2CB" w14:textId="77777777" w:rsidR="004B4C7F" w:rsidRPr="004B4C7F" w:rsidRDefault="004B4C7F" w:rsidP="004B4C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 2.48. </w:t>
      </w:r>
      <w:r w:rsidRPr="004B4C7F">
        <w:rPr>
          <w:rFonts w:ascii="Arial" w:eastAsia="Calibri" w:hAnsi="Arial" w:cs="Arial"/>
          <w:sz w:val="24"/>
          <w:szCs w:val="24"/>
        </w:rPr>
        <w:tab/>
        <w:t>Внесение изменений в протокол рассмотрения заявок и протокол подведения итогов отбора получателей гранта осуществляется не позднее 10 календарных дней с даты подписания первых версий протокола рассмотрения заявок и протокола подведения итогов отбора получателей гранта путем формирования новых версий указанных протоколов в порядке, аналогичном порядку их формирования, установленному пунктами 2.29 и 2.47 настоящего Порядка, с указанием причин внесения таких изменений.</w:t>
      </w:r>
    </w:p>
    <w:p w14:paraId="457BB9AA" w14:textId="77777777" w:rsidR="004B4C7F" w:rsidRPr="004B4C7F" w:rsidRDefault="004B4C7F" w:rsidP="004B4C7F">
      <w:pPr>
        <w:tabs>
          <w:tab w:val="left" w:pos="709"/>
          <w:tab w:val="left" w:pos="1418"/>
        </w:tabs>
        <w:spacing w:after="0" w:line="240" w:lineRule="auto"/>
        <w:jc w:val="both"/>
        <w:rPr>
          <w:rFonts w:ascii="Arial" w:eastAsia="Calibri" w:hAnsi="Arial" w:cs="Arial"/>
          <w:sz w:val="24"/>
          <w:szCs w:val="24"/>
        </w:rPr>
      </w:pPr>
      <w:r w:rsidRPr="004B4C7F">
        <w:rPr>
          <w:rFonts w:ascii="Arial" w:eastAsia="Calibri" w:hAnsi="Arial" w:cs="Arial"/>
          <w:sz w:val="24"/>
          <w:szCs w:val="24"/>
        </w:rPr>
        <w:tab/>
        <w:t xml:space="preserve">2.49. </w:t>
      </w:r>
      <w:r w:rsidRPr="004B4C7F">
        <w:rPr>
          <w:rFonts w:ascii="Arial" w:eastAsia="Calibri" w:hAnsi="Arial" w:cs="Arial"/>
          <w:sz w:val="24"/>
          <w:szCs w:val="24"/>
        </w:rPr>
        <w:tab/>
        <w:t>Отбор признается несостоявшимся в следующих случаях:</w:t>
      </w:r>
    </w:p>
    <w:p w14:paraId="368E9962" w14:textId="77777777"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 по окончании срока приема заявок не подано  ни одной заявки;</w:t>
      </w:r>
    </w:p>
    <w:p w14:paraId="179F0A4A" w14:textId="77777777"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 по результатам рассмотрения заявок отклонены все заявки по основаниям, предусмотренным пунктом 2.27 настоящего Порядка;</w:t>
      </w:r>
    </w:p>
    <w:p w14:paraId="4B5A6983" w14:textId="77777777"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в случае утраты технической возможности проведения отбора в ГИИС «Электронный бюджет».</w:t>
      </w:r>
    </w:p>
    <w:p w14:paraId="668E9C02" w14:textId="77777777" w:rsidR="004B4C7F" w:rsidRPr="004B4C7F" w:rsidRDefault="004B4C7F" w:rsidP="004B4C7F">
      <w:pPr>
        <w:tabs>
          <w:tab w:val="left" w:pos="709"/>
          <w:tab w:val="left" w:pos="1418"/>
        </w:tabs>
        <w:spacing w:after="0" w:line="240" w:lineRule="auto"/>
        <w:jc w:val="both"/>
        <w:rPr>
          <w:rFonts w:ascii="Arial" w:eastAsia="Calibri" w:hAnsi="Arial" w:cs="Arial"/>
          <w:sz w:val="24"/>
          <w:szCs w:val="24"/>
        </w:rPr>
      </w:pPr>
      <w:r w:rsidRPr="004B4C7F">
        <w:rPr>
          <w:rFonts w:ascii="Arial" w:eastAsia="Calibri" w:hAnsi="Arial" w:cs="Arial"/>
          <w:sz w:val="24"/>
          <w:szCs w:val="24"/>
        </w:rPr>
        <w:t xml:space="preserve">          2.50. </w:t>
      </w:r>
      <w:r w:rsidRPr="004B4C7F">
        <w:rPr>
          <w:rFonts w:ascii="Arial" w:eastAsia="Calibri" w:hAnsi="Arial" w:cs="Arial"/>
          <w:sz w:val="24"/>
          <w:szCs w:val="24"/>
        </w:rPr>
        <w:tab/>
        <w:t>В случае принятия главным распорядителем бюджетных средств решения о признании отбора несостоявшимся соответствующее объявление  размещается на едином портале, а также на официальном сайте администрации в течение 3 рабочих дней со дня указанного решения с указанием причины признания отбора несостоявшимся.</w:t>
      </w:r>
    </w:p>
    <w:p w14:paraId="0803D544" w14:textId="08557DDD"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 xml:space="preserve">Участники отбора информируются о признании отбора несостоявшимся в ГИИС «Электронный бюджет», с указанием причин признания отбора несостоявшимся не позднее 1 рабочего дня, следующего за </w:t>
      </w:r>
      <w:r w:rsidR="000411B3" w:rsidRPr="004B4C7F">
        <w:rPr>
          <w:rFonts w:ascii="Arial" w:eastAsia="Calibri" w:hAnsi="Arial" w:cs="Arial"/>
          <w:sz w:val="24"/>
          <w:szCs w:val="24"/>
        </w:rPr>
        <w:t>днем размещения</w:t>
      </w:r>
      <w:r w:rsidRPr="004B4C7F">
        <w:rPr>
          <w:rFonts w:ascii="Arial" w:eastAsia="Calibri" w:hAnsi="Arial" w:cs="Arial"/>
          <w:sz w:val="24"/>
          <w:szCs w:val="24"/>
        </w:rPr>
        <w:t xml:space="preserve"> соответствующего </w:t>
      </w:r>
      <w:r w:rsidR="000411B3" w:rsidRPr="004B4C7F">
        <w:rPr>
          <w:rFonts w:ascii="Arial" w:eastAsia="Calibri" w:hAnsi="Arial" w:cs="Arial"/>
          <w:sz w:val="24"/>
          <w:szCs w:val="24"/>
        </w:rPr>
        <w:t>объявления на</w:t>
      </w:r>
      <w:r w:rsidRPr="004B4C7F">
        <w:rPr>
          <w:rFonts w:ascii="Arial" w:eastAsia="Calibri" w:hAnsi="Arial" w:cs="Arial"/>
          <w:sz w:val="24"/>
          <w:szCs w:val="24"/>
        </w:rPr>
        <w:t xml:space="preserve"> едином портале, а также на официальном сайте администрации. </w:t>
      </w:r>
    </w:p>
    <w:p w14:paraId="161951B2" w14:textId="77777777"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r w:rsidRPr="004B4C7F">
        <w:rPr>
          <w:rFonts w:ascii="Arial" w:eastAsia="Calibri" w:hAnsi="Arial" w:cs="Arial"/>
          <w:sz w:val="24"/>
          <w:szCs w:val="24"/>
        </w:rPr>
        <w:t>Отбор считается несостоявшимся с момента размещения</w:t>
      </w:r>
      <w:r w:rsidRPr="004B4C7F">
        <w:rPr>
          <w:rFonts w:ascii="Arial" w:hAnsi="Arial" w:cs="Arial"/>
          <w:sz w:val="24"/>
          <w:szCs w:val="24"/>
        </w:rPr>
        <w:t xml:space="preserve"> </w:t>
      </w:r>
      <w:r w:rsidRPr="004B4C7F">
        <w:rPr>
          <w:rFonts w:ascii="Arial" w:eastAsia="Calibri" w:hAnsi="Arial" w:cs="Arial"/>
          <w:sz w:val="24"/>
          <w:szCs w:val="24"/>
        </w:rPr>
        <w:t>соответствующего объявления  на едином портале.</w:t>
      </w:r>
    </w:p>
    <w:p w14:paraId="645FD1C9" w14:textId="77777777" w:rsidR="004B4C7F" w:rsidRPr="004B4C7F" w:rsidRDefault="004B4C7F" w:rsidP="004B4C7F">
      <w:pPr>
        <w:tabs>
          <w:tab w:val="left" w:pos="709"/>
          <w:tab w:val="left" w:pos="1418"/>
        </w:tabs>
        <w:spacing w:after="0" w:line="240" w:lineRule="auto"/>
        <w:ind w:firstLine="709"/>
        <w:jc w:val="both"/>
        <w:rPr>
          <w:rFonts w:ascii="Arial" w:eastAsia="Calibri" w:hAnsi="Arial" w:cs="Arial"/>
          <w:sz w:val="24"/>
          <w:szCs w:val="24"/>
        </w:rPr>
      </w:pPr>
    </w:p>
    <w:p w14:paraId="4AFFE7BB" w14:textId="77777777" w:rsidR="004B4C7F" w:rsidRPr="004B4C7F" w:rsidRDefault="004B4C7F" w:rsidP="004B4C7F">
      <w:pPr>
        <w:numPr>
          <w:ilvl w:val="0"/>
          <w:numId w:val="30"/>
        </w:numPr>
        <w:spacing w:after="0" w:line="240" w:lineRule="auto"/>
        <w:contextualSpacing/>
        <w:jc w:val="center"/>
        <w:outlineLvl w:val="0"/>
        <w:rPr>
          <w:rFonts w:ascii="Arial" w:hAnsi="Arial" w:cs="Arial"/>
          <w:bCs/>
          <w:kern w:val="36"/>
          <w:sz w:val="24"/>
          <w:szCs w:val="24"/>
        </w:rPr>
      </w:pPr>
      <w:r w:rsidRPr="004B4C7F">
        <w:rPr>
          <w:rFonts w:ascii="Arial" w:hAnsi="Arial" w:cs="Arial"/>
          <w:bCs/>
          <w:kern w:val="36"/>
          <w:sz w:val="24"/>
          <w:szCs w:val="24"/>
        </w:rPr>
        <w:t xml:space="preserve">Условия и порядок предоставления грантовой поддержки. </w:t>
      </w:r>
    </w:p>
    <w:p w14:paraId="5669D75C" w14:textId="77777777" w:rsidR="004B4C7F" w:rsidRPr="004B4C7F" w:rsidRDefault="004B4C7F" w:rsidP="004B4C7F">
      <w:pPr>
        <w:spacing w:after="0" w:line="240" w:lineRule="auto"/>
        <w:ind w:left="720"/>
        <w:contextualSpacing/>
        <w:outlineLvl w:val="0"/>
        <w:rPr>
          <w:rFonts w:ascii="Arial" w:hAnsi="Arial" w:cs="Arial"/>
          <w:bCs/>
          <w:kern w:val="36"/>
          <w:sz w:val="24"/>
          <w:szCs w:val="24"/>
        </w:rPr>
      </w:pPr>
    </w:p>
    <w:p w14:paraId="3577C9E0"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color w:val="000000"/>
          <w:sz w:val="24"/>
          <w:szCs w:val="24"/>
        </w:rPr>
        <w:t xml:space="preserve">3.1. </w:t>
      </w:r>
      <w:r w:rsidRPr="004B4C7F">
        <w:rPr>
          <w:rFonts w:ascii="Arial" w:hAnsi="Arial" w:cs="Arial"/>
          <w:color w:val="000000"/>
          <w:sz w:val="24"/>
          <w:szCs w:val="24"/>
        </w:rPr>
        <w:tab/>
        <w:t xml:space="preserve">Уполномоченный орган в течение 2 рабочих дней с даты размещения протокола подведения итогов отбора на едином портале </w:t>
      </w:r>
      <w:r w:rsidRPr="004B4C7F">
        <w:rPr>
          <w:rFonts w:ascii="Arial" w:hAnsi="Arial" w:cs="Arial"/>
          <w:sz w:val="24"/>
          <w:szCs w:val="24"/>
        </w:rPr>
        <w:t>готовит проект распоряжения о предоставлении гранта и направляет на подпись Главе Боготольского района.</w:t>
      </w:r>
    </w:p>
    <w:p w14:paraId="4F886DF7"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3.2. </w:t>
      </w:r>
      <w:r w:rsidRPr="004B4C7F">
        <w:rPr>
          <w:rFonts w:ascii="Arial" w:hAnsi="Arial" w:cs="Arial"/>
          <w:sz w:val="24"/>
          <w:szCs w:val="24"/>
        </w:rPr>
        <w:tab/>
        <w:t xml:space="preserve">Уполномоченный орган информирует заявителей о принятом решении путем направления  уведомления о принятом решении в форме электронного </w:t>
      </w:r>
      <w:r w:rsidRPr="004B4C7F">
        <w:rPr>
          <w:rFonts w:ascii="Arial" w:hAnsi="Arial" w:cs="Arial"/>
          <w:sz w:val="24"/>
          <w:szCs w:val="24"/>
        </w:rPr>
        <w:lastRenderedPageBreak/>
        <w:t>документа в ГИИС «Электронный бюджет» в течение 2 рабочих дней со дня вступления в силу распоряжения.</w:t>
      </w:r>
    </w:p>
    <w:p w14:paraId="3FEF8388"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3.3. </w:t>
      </w:r>
      <w:r w:rsidRPr="004B4C7F">
        <w:rPr>
          <w:rFonts w:ascii="Arial" w:hAnsi="Arial" w:cs="Arial"/>
          <w:sz w:val="24"/>
          <w:szCs w:val="24"/>
        </w:rPr>
        <w:tab/>
        <w:t>Предоставление гранта осуществляется на основании Соглашения о предоставлении гранта (далее – Соглашение), заключенного между главным распорядителем бюджетных средств и получателем гранта. Соглашение заключается в соответствии с типовой формой, установленной Министерством финансов Российской Федерации в ГИИС «Электронный бюджет» (при отсутствии технической возможности), которое формируется и подписывается сторонами в форме бумажного документа.</w:t>
      </w:r>
    </w:p>
    <w:p w14:paraId="6295DA56"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 Соглашение содержит следующие обязательные условия:</w:t>
      </w:r>
    </w:p>
    <w:p w14:paraId="29E5FE98"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согласование новых условий соглашения, в том числе о расторжении соглашения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 приводящих к невозможности предоставления гранта в размере, определенном в Соглашении;</w:t>
      </w:r>
    </w:p>
    <w:p w14:paraId="7764CF87"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запрет приобретения получателями гранта - юридическими лицами, а также иными юридическими лицами, получающими средства на основании договоров, заключенных с получателями гранта, за счет полученных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14:paraId="717A64BA"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возможность осуществления расходов, источником финансового обеспечения которых является не использованные в отчетном финансовом году остатки гранта, и включение таких положений в соглашение при принятии главным распорядителем бюджетных средств в установленном в соответствии с нормативными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 которые определены правовым актом (при необходимости);</w:t>
      </w:r>
    </w:p>
    <w:p w14:paraId="7F7728FB"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согласие получателя гранта на осуществление в отношении него проверки уполномоченным органом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 в соответствии со статьями 268.1 и 269.2 Бюджетного кодекса Российской Федерации;</w:t>
      </w:r>
    </w:p>
    <w:p w14:paraId="196C174D"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предоставление отчета о достижении значения результата предоставления гранта;</w:t>
      </w:r>
    </w:p>
    <w:p w14:paraId="62C6B106"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предоставление отчета об осуществлении расходов, источником финансового обеспечения которых является грант.</w:t>
      </w:r>
    </w:p>
    <w:p w14:paraId="7B821B07"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lang w:eastAsia="en-US"/>
        </w:rPr>
      </w:pPr>
      <w:r w:rsidRPr="004B4C7F">
        <w:rPr>
          <w:rFonts w:ascii="Arial" w:hAnsi="Arial" w:cs="Arial"/>
          <w:sz w:val="24"/>
          <w:szCs w:val="24"/>
          <w:lang w:eastAsia="en-US"/>
        </w:rPr>
        <w:t xml:space="preserve">Дополнительные Соглашения к Соглашению, предусматривающие внесение в него изменений или его расторжение, заключаются </w:t>
      </w:r>
      <w:r w:rsidRPr="004B4C7F">
        <w:rPr>
          <w:rFonts w:ascii="Arial" w:hAnsi="Arial" w:cs="Arial"/>
          <w:sz w:val="24"/>
          <w:szCs w:val="24"/>
        </w:rPr>
        <w:t xml:space="preserve">главным распорядителем бюджетных средств и получателем гранта в соответствии с типовой </w:t>
      </w:r>
      <w:r w:rsidRPr="004B4C7F">
        <w:rPr>
          <w:rFonts w:ascii="Arial" w:hAnsi="Arial" w:cs="Arial"/>
          <w:sz w:val="24"/>
          <w:szCs w:val="24"/>
          <w:lang w:eastAsia="en-US"/>
        </w:rPr>
        <w:t xml:space="preserve"> формой, установленной </w:t>
      </w:r>
      <w:r w:rsidRPr="004B4C7F">
        <w:rPr>
          <w:rFonts w:ascii="Arial" w:hAnsi="Arial" w:cs="Arial"/>
          <w:sz w:val="24"/>
          <w:szCs w:val="24"/>
        </w:rPr>
        <w:t>Министерством финансов Российской Федерации в ГИИС «Электронный бюджет»</w:t>
      </w:r>
      <w:r w:rsidRPr="004B4C7F">
        <w:rPr>
          <w:rFonts w:ascii="Arial" w:hAnsi="Arial" w:cs="Arial"/>
          <w:sz w:val="24"/>
          <w:szCs w:val="24"/>
          <w:lang w:eastAsia="en-US"/>
        </w:rPr>
        <w:t>.</w:t>
      </w:r>
    </w:p>
    <w:p w14:paraId="4953D24E" w14:textId="77777777" w:rsidR="004B4C7F" w:rsidRPr="004B4C7F" w:rsidRDefault="004B4C7F" w:rsidP="004B4C7F">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 xml:space="preserve">3.4. </w:t>
      </w:r>
      <w:r w:rsidRPr="004B4C7F">
        <w:rPr>
          <w:rFonts w:ascii="Arial" w:hAnsi="Arial" w:cs="Arial"/>
          <w:sz w:val="24"/>
          <w:szCs w:val="24"/>
        </w:rPr>
        <w:tab/>
        <w:t>Уполномоченный орган в течение 5 рабочих дней со дня вступления в силу распоряжения о предоставлении субсидии формирует Соглашение в ГИИС «Электронный бюджет» и направляет получателю гранта для его подписания.</w:t>
      </w:r>
    </w:p>
    <w:p w14:paraId="2FB7D06E"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3.5. </w:t>
      </w:r>
      <w:r w:rsidRPr="004B4C7F">
        <w:rPr>
          <w:rFonts w:ascii="Arial" w:hAnsi="Arial" w:cs="Arial"/>
          <w:sz w:val="24"/>
          <w:szCs w:val="24"/>
        </w:rPr>
        <w:tab/>
        <w:t>Получатель гранта вправе отказаться от  получения гранта по собственной инициативе, путем формирования получателем гранта уведомления об отказе  от получения гранта в ГИИС «Электронный бюджет» с указанием причин.</w:t>
      </w:r>
    </w:p>
    <w:p w14:paraId="39C3DA7D" w14:textId="77777777" w:rsidR="004B4C7F" w:rsidRPr="004B4C7F" w:rsidRDefault="004B4C7F" w:rsidP="004B4C7F">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lastRenderedPageBreak/>
        <w:t>3.6.</w:t>
      </w:r>
      <w:r w:rsidRPr="004B4C7F">
        <w:rPr>
          <w:rFonts w:ascii="Arial" w:hAnsi="Arial" w:cs="Arial"/>
          <w:sz w:val="24"/>
          <w:szCs w:val="24"/>
        </w:rPr>
        <w:tab/>
        <w:t>Получатель гранта в течение 5 рабочих дней со дня получения Соглашения, подписывает   Соглашение УКЭП в ГИИС «Электронный бюджет».</w:t>
      </w:r>
    </w:p>
    <w:p w14:paraId="29A1AEAD" w14:textId="77777777" w:rsidR="004B4C7F" w:rsidRPr="004B4C7F" w:rsidRDefault="004B4C7F" w:rsidP="004B4C7F">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3.7.</w:t>
      </w:r>
      <w:r w:rsidRPr="004B4C7F">
        <w:rPr>
          <w:rFonts w:ascii="Arial" w:hAnsi="Arial" w:cs="Arial"/>
          <w:sz w:val="24"/>
          <w:szCs w:val="24"/>
        </w:rPr>
        <w:tab/>
        <w:t>Главный распорядитель бюджетных средств в течение 5 рабочих дней со дня подписания получателя гранта подписывает его со своей стороны УКЭП в ГИИС «Электронный бюджет».</w:t>
      </w:r>
    </w:p>
    <w:p w14:paraId="3AB6DE57" w14:textId="77777777" w:rsidR="004B4C7F" w:rsidRPr="004B4C7F" w:rsidRDefault="004B4C7F" w:rsidP="004B4C7F">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Соглашение считается заключенным после подписания главным распорядителем бюджетных средств и получателем гранта и регистрации в установленном порядке органами Федерального казначейства.</w:t>
      </w:r>
    </w:p>
    <w:p w14:paraId="147C91FD" w14:textId="45419ACD" w:rsidR="004B4C7F" w:rsidRPr="004B4C7F" w:rsidRDefault="004B4C7F" w:rsidP="004B4C7F">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3.8.</w:t>
      </w:r>
      <w:r w:rsidRPr="004B4C7F">
        <w:rPr>
          <w:rFonts w:ascii="Arial" w:hAnsi="Arial" w:cs="Arial"/>
          <w:sz w:val="24"/>
          <w:szCs w:val="24"/>
        </w:rPr>
        <w:tab/>
        <w:t xml:space="preserve">Получатель гранта признается уклонившимся от заключения Соглашения в случае нарушения порядка и сроков заключения Соглашения, установленных </w:t>
      </w:r>
      <w:r w:rsidR="000411B3" w:rsidRPr="004B4C7F">
        <w:rPr>
          <w:rFonts w:ascii="Arial" w:hAnsi="Arial" w:cs="Arial"/>
          <w:sz w:val="24"/>
          <w:szCs w:val="24"/>
        </w:rPr>
        <w:t>пунктом 3.6</w:t>
      </w:r>
      <w:r w:rsidRPr="004B4C7F">
        <w:rPr>
          <w:rFonts w:ascii="Arial" w:hAnsi="Arial" w:cs="Arial"/>
          <w:sz w:val="24"/>
          <w:szCs w:val="24"/>
        </w:rPr>
        <w:t xml:space="preserve"> </w:t>
      </w:r>
      <w:r w:rsidR="000411B3" w:rsidRPr="004B4C7F">
        <w:rPr>
          <w:rFonts w:ascii="Arial" w:hAnsi="Arial" w:cs="Arial"/>
          <w:sz w:val="24"/>
          <w:szCs w:val="24"/>
        </w:rPr>
        <w:t>настоящего Порядка,</w:t>
      </w:r>
      <w:r w:rsidRPr="004B4C7F">
        <w:rPr>
          <w:rFonts w:ascii="Arial" w:hAnsi="Arial" w:cs="Arial"/>
          <w:sz w:val="24"/>
          <w:szCs w:val="24"/>
        </w:rPr>
        <w:t xml:space="preserve"> и не направил возражения по Соглашению. Распоряжение о предоставлении гранта подлежит отмене (изменению).</w:t>
      </w:r>
    </w:p>
    <w:p w14:paraId="09F95D59"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hAnsi="Arial" w:cs="Arial"/>
          <w:sz w:val="24"/>
          <w:szCs w:val="24"/>
        </w:rPr>
      </w:pPr>
      <w:bookmarkStart w:id="1" w:name="_Hlk126225224"/>
      <w:r w:rsidRPr="004B4C7F">
        <w:rPr>
          <w:rFonts w:ascii="Arial" w:hAnsi="Arial" w:cs="Arial"/>
          <w:sz w:val="24"/>
          <w:szCs w:val="24"/>
        </w:rPr>
        <w:t xml:space="preserve">3.9. </w:t>
      </w:r>
      <w:r w:rsidRPr="004B4C7F">
        <w:rPr>
          <w:rFonts w:ascii="Arial" w:hAnsi="Arial" w:cs="Arial"/>
          <w:sz w:val="24"/>
          <w:szCs w:val="24"/>
        </w:rPr>
        <w:tab/>
        <w:t>В случае  отказа победителя отбора от заключения Соглашения, не подписания победителем отбора Соглашения в срок, определенный  в соответствии с пунктом 3.6 настоящего Порядка, главный распорядитель бюджетных средств направляет иным участникам отбора, признанным победителями отбора, заявки которых в части запрашиваемого размера гранта не были удовлетворены в полном объеме, предложение об увеличении размера гранта и результатов его предоставления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14:paraId="3E7EC8E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3.10. </w:t>
      </w:r>
      <w:r w:rsidRPr="004B4C7F">
        <w:rPr>
          <w:rFonts w:ascii="Arial" w:hAnsi="Arial" w:cs="Arial"/>
          <w:sz w:val="24"/>
          <w:szCs w:val="24"/>
        </w:rPr>
        <w:tab/>
        <w:t>В случаях наличия по результатам проведения отбора остатка лимитов бюджетных обязательств на предоставление гранта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главный распорядитель бюджетных средств может принять решение о проведении дополнительного отбора в соответствии с положениями настоящего Порядка, предусмотренными для проведения отбора.</w:t>
      </w:r>
    </w:p>
    <w:p w14:paraId="20EEB1F2"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3.11. </w:t>
      </w:r>
      <w:r w:rsidRPr="004B4C7F">
        <w:rPr>
          <w:rFonts w:ascii="Arial" w:hAnsi="Arial" w:cs="Arial"/>
          <w:sz w:val="24"/>
          <w:szCs w:val="24"/>
        </w:rPr>
        <w:tab/>
        <w:t>В случаях увеличения главному распорядителю бюджетных средств лимитов бюджетных обязательств на предоставление гранта в пределах текущего финансового года, отказа победителя отбора от заключения Соглашения и наличия участников отбора, прошедших отбор и не признанных победителями отбора по причине недостаточности лимитов бюджетных обязательств на предоставление гранта, грант может распределяться без повторного проведения отбора с учетом присвоенного ранее номера в рейтинге или по решению главного распорядителя бюджетных средств может направляться победителям отбора предложение  об увеличение размера гранта и значения результата предоставления гранта.</w:t>
      </w:r>
    </w:p>
    <w:p w14:paraId="002D4AD6"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3.12.</w:t>
      </w:r>
      <w:r w:rsidRPr="004B4C7F">
        <w:rPr>
          <w:rFonts w:ascii="Arial" w:hAnsi="Arial" w:cs="Arial"/>
          <w:sz w:val="24"/>
          <w:szCs w:val="24"/>
        </w:rPr>
        <w:tab/>
        <w:t>В случае невозможности предоставления гранта в текущем финансовом году в связи с недостаточностью лимитов бюджетных  обязательств участнику отбора, соответствующему требованиям, указанным в объявлении о проведении отбора, при его согласии в протоколе подведения итогов отбора может указываться размер гранта на очередной финансовый год и плановый период без изменения срока достижения результата предоставления гранта.</w:t>
      </w:r>
    </w:p>
    <w:bookmarkEnd w:id="1"/>
    <w:p w14:paraId="649CB6E0" w14:textId="77777777" w:rsidR="004B4C7F" w:rsidRPr="004B4C7F" w:rsidRDefault="004B4C7F" w:rsidP="004B4C7F">
      <w:pPr>
        <w:tabs>
          <w:tab w:val="left" w:pos="1276"/>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3.13. </w:t>
      </w:r>
      <w:r w:rsidRPr="004B4C7F">
        <w:rPr>
          <w:rFonts w:ascii="Arial" w:hAnsi="Arial" w:cs="Arial"/>
          <w:sz w:val="24"/>
          <w:szCs w:val="24"/>
        </w:rPr>
        <w:tab/>
        <w:t>При реорганизации получателя гранта,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B20A5FC"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При реорганизации получателя гранта, являющегося юридическим лицом, в форме разделения, выделения, а также при ликвидации получателя гранта, </w:t>
      </w:r>
      <w:r w:rsidRPr="004B4C7F">
        <w:rPr>
          <w:rFonts w:ascii="Arial" w:hAnsi="Arial" w:cs="Arial"/>
          <w:sz w:val="24"/>
          <w:szCs w:val="24"/>
        </w:rPr>
        <w:lastRenderedPageBreak/>
        <w:t xml:space="preserve">являющегося юридическим лицом, или прекращении деятельности  получателя гранта,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1" w:history="1">
        <w:r w:rsidRPr="004B4C7F">
          <w:rPr>
            <w:rFonts w:ascii="Arial" w:hAnsi="Arial" w:cs="Arial"/>
            <w:sz w:val="24"/>
            <w:szCs w:val="24"/>
          </w:rPr>
          <w:t>абзацем вторым пункта 5 статьи 23</w:t>
        </w:r>
      </w:hyperlink>
      <w:r w:rsidRPr="004B4C7F">
        <w:rPr>
          <w:rFonts w:ascii="Arial" w:hAnsi="Arial" w:cs="Arial"/>
          <w:sz w:val="24"/>
          <w:szCs w:val="24"/>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гранта обязательствах, источником возмещения которых является грант, и возврате неиспользованного остатка гранта в краевой бюджет.</w:t>
      </w:r>
    </w:p>
    <w:p w14:paraId="5E8CB160"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При прекращении деятельности получателя гранта,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2" w:history="1">
        <w:r w:rsidRPr="004B4C7F">
          <w:rPr>
            <w:rFonts w:ascii="Arial" w:hAnsi="Arial" w:cs="Arial"/>
            <w:sz w:val="24"/>
            <w:szCs w:val="24"/>
          </w:rPr>
          <w:t>абзацем вторым пункта 5 статьи 23</w:t>
        </w:r>
      </w:hyperlink>
      <w:r w:rsidRPr="004B4C7F">
        <w:rPr>
          <w:rFonts w:ascii="Arial" w:hAnsi="Arial" w:cs="Arial"/>
          <w:sz w:val="24"/>
          <w:szCs w:val="24"/>
        </w:rPr>
        <w:t xml:space="preserve"> Гражданского кодекса Российской Федерации, передающего свои права другому гражданину в соответствии со </w:t>
      </w:r>
      <w:hyperlink r:id="rId13" w:history="1">
        <w:r w:rsidRPr="004B4C7F">
          <w:rPr>
            <w:rFonts w:ascii="Arial" w:hAnsi="Arial" w:cs="Arial"/>
            <w:sz w:val="24"/>
            <w:szCs w:val="24"/>
          </w:rPr>
          <w:t>статьей 18</w:t>
        </w:r>
      </w:hyperlink>
      <w:r w:rsidRPr="004B4C7F">
        <w:rPr>
          <w:rFonts w:ascii="Arial" w:hAnsi="Arial" w:cs="Arial"/>
          <w:sz w:val="24"/>
          <w:szCs w:val="24"/>
        </w:rPr>
        <w:t xml:space="preserve"> Федерального закона от 11.06.2023 № 74-ФЗ «О крестьянском (фермерском) хозяйстве», </w:t>
      </w:r>
      <w:r w:rsidRPr="004B4C7F">
        <w:rPr>
          <w:rFonts w:ascii="Arial" w:hAnsi="Arial" w:cs="Arial"/>
          <w:sz w:val="24"/>
          <w:szCs w:val="24"/>
        </w:rPr>
        <w:br/>
        <w:t>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567DA13E"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3.14.</w:t>
      </w:r>
      <w:r w:rsidRPr="004B4C7F">
        <w:rPr>
          <w:rFonts w:ascii="Arial" w:hAnsi="Arial" w:cs="Arial"/>
          <w:sz w:val="24"/>
          <w:szCs w:val="24"/>
        </w:rPr>
        <w:tab/>
        <w:t>В Соглашение вносится условие о возможности изменения условий предоставления гранта в случаях, если получатель гранта –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14:paraId="2C9F9A8C"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продления сроков использования грантов получателями  грантов и сроков достижения значений результатов их предоставления либо корректировки значений результатов в сторону их уменьшения;</w:t>
      </w:r>
    </w:p>
    <w:p w14:paraId="01F8AA3B"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возврата всей суммы гранта без наложения штрафных санкций;</w:t>
      </w:r>
    </w:p>
    <w:p w14:paraId="3BA743D8"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продления сроков предоставления отчетности;</w:t>
      </w:r>
    </w:p>
    <w:p w14:paraId="1AE287F8" w14:textId="77777777" w:rsidR="004B4C7F" w:rsidRPr="004B4C7F" w:rsidRDefault="004B4C7F" w:rsidP="004B4C7F">
      <w:pPr>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исключения штрафных санкций за нарушение условий предоставления гранта в случаях, если такие нарушения связаны с участием в специальной военной операции, прохождением военной службы по призыву.</w:t>
      </w:r>
    </w:p>
    <w:p w14:paraId="7F86FF0B" w14:textId="77777777" w:rsidR="004B4C7F" w:rsidRPr="004B4C7F" w:rsidRDefault="004B4C7F" w:rsidP="004B4C7F">
      <w:pPr>
        <w:widowControl w:val="0"/>
        <w:numPr>
          <w:ilvl w:val="1"/>
          <w:numId w:val="34"/>
        </w:numPr>
        <w:tabs>
          <w:tab w:val="left" w:pos="1418"/>
        </w:tabs>
        <w:autoSpaceDE w:val="0"/>
        <w:autoSpaceDN w:val="0"/>
        <w:adjustRightInd w:val="0"/>
        <w:spacing w:after="0" w:line="240" w:lineRule="auto"/>
        <w:contextualSpacing/>
        <w:jc w:val="both"/>
        <w:rPr>
          <w:rFonts w:ascii="Arial" w:eastAsia="Calibri" w:hAnsi="Arial" w:cs="Arial"/>
          <w:sz w:val="24"/>
          <w:szCs w:val="24"/>
        </w:rPr>
      </w:pPr>
      <w:r w:rsidRPr="004B4C7F">
        <w:rPr>
          <w:rFonts w:ascii="Arial" w:eastAsia="Calibri" w:hAnsi="Arial" w:cs="Arial"/>
          <w:sz w:val="24"/>
          <w:szCs w:val="24"/>
        </w:rPr>
        <w:t xml:space="preserve">Результатом использования гранта является: </w:t>
      </w:r>
    </w:p>
    <w:p w14:paraId="78F353E9" w14:textId="77777777" w:rsidR="004B4C7F" w:rsidRPr="004B4C7F" w:rsidRDefault="004B4C7F" w:rsidP="004B4C7F">
      <w:pPr>
        <w:widowControl w:val="0"/>
        <w:numPr>
          <w:ilvl w:val="0"/>
          <w:numId w:val="32"/>
        </w:numPr>
        <w:tabs>
          <w:tab w:val="left" w:pos="1276"/>
        </w:tabs>
        <w:autoSpaceDE w:val="0"/>
        <w:autoSpaceDN w:val="0"/>
        <w:adjustRightInd w:val="0"/>
        <w:spacing w:after="0" w:line="240" w:lineRule="auto"/>
        <w:ind w:left="0" w:firstLine="709"/>
        <w:contextualSpacing/>
        <w:jc w:val="both"/>
        <w:rPr>
          <w:rFonts w:ascii="Arial" w:eastAsia="Calibri" w:hAnsi="Arial" w:cs="Arial"/>
          <w:sz w:val="24"/>
          <w:szCs w:val="24"/>
        </w:rPr>
      </w:pPr>
      <w:r w:rsidRPr="004B4C7F">
        <w:rPr>
          <w:rFonts w:ascii="Arial" w:eastAsia="Calibri" w:hAnsi="Arial" w:cs="Arial"/>
          <w:sz w:val="24"/>
          <w:szCs w:val="24"/>
        </w:rPr>
        <w:t>количество созданных и (или) сохраненных рабочих мест (включая вновь зарегистрированных индивидуальных предпринимателей) субъектами малого и среднего предпринимательства, получивших грант (единиц).</w:t>
      </w:r>
    </w:p>
    <w:p w14:paraId="29E708B5"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Фактическое значение показателя соответствует:</w:t>
      </w:r>
    </w:p>
    <w:p w14:paraId="1F45D35C"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значению среднесписочной численности работников по состоянию на 1 января года получения субсидии (для субъекта малого и среднего предпринимательства, имеющего работников и являющегося работодателем);</w:t>
      </w:r>
    </w:p>
    <w:p w14:paraId="54CA2E76"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единице (для субъекта малого и среднего предпринимательства, не имеющего работников и не являющегося работодателем).</w:t>
      </w:r>
    </w:p>
    <w:p w14:paraId="6B654DFD"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 xml:space="preserve">Отчетное (плановое) значение показателя  по сравнению с его фактическим </w:t>
      </w:r>
      <w:r w:rsidRPr="004B4C7F">
        <w:rPr>
          <w:rFonts w:ascii="Arial" w:eastAsia="Calibri" w:hAnsi="Arial" w:cs="Arial"/>
          <w:sz w:val="24"/>
          <w:szCs w:val="24"/>
        </w:rPr>
        <w:lastRenderedPageBreak/>
        <w:t>значением  не должно составлять менее 80 процентов  в одном или нескольких отчетных кварталах в течение 12 месяцев после получения гранта и не менее 100 процентов среднесписочной численности работников на 1 января года получения поддержки через 12 месяцев после получения гранта.</w:t>
      </w:r>
    </w:p>
    <w:p w14:paraId="286DDD0C" w14:textId="77777777" w:rsidR="004B4C7F" w:rsidRPr="004B4C7F" w:rsidRDefault="004B4C7F" w:rsidP="004B4C7F">
      <w:pPr>
        <w:widowControl w:val="0"/>
        <w:numPr>
          <w:ilvl w:val="0"/>
          <w:numId w:val="32"/>
        </w:numPr>
        <w:tabs>
          <w:tab w:val="left" w:pos="1276"/>
        </w:tabs>
        <w:autoSpaceDE w:val="0"/>
        <w:autoSpaceDN w:val="0"/>
        <w:adjustRightInd w:val="0"/>
        <w:spacing w:after="0" w:line="240" w:lineRule="auto"/>
        <w:ind w:left="0" w:firstLine="709"/>
        <w:contextualSpacing/>
        <w:jc w:val="both"/>
        <w:rPr>
          <w:rFonts w:ascii="Arial" w:eastAsia="Calibri" w:hAnsi="Arial" w:cs="Arial"/>
          <w:sz w:val="24"/>
          <w:szCs w:val="24"/>
        </w:rPr>
      </w:pPr>
      <w:r w:rsidRPr="004B4C7F">
        <w:rPr>
          <w:rFonts w:ascii="Arial" w:eastAsia="Calibri" w:hAnsi="Arial" w:cs="Arial"/>
          <w:sz w:val="24"/>
          <w:szCs w:val="24"/>
        </w:rPr>
        <w:t>осуществление (не прекращение) деятельности в течение 12 месяцев после получения грантовой поддержки.</w:t>
      </w:r>
    </w:p>
    <w:p w14:paraId="19C5CBAF" w14:textId="77777777" w:rsidR="004B4C7F" w:rsidRPr="004B4C7F" w:rsidRDefault="004B4C7F" w:rsidP="004B4C7F">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rPr>
      </w:pPr>
      <w:r w:rsidRPr="004B4C7F">
        <w:rPr>
          <w:rFonts w:ascii="Arial" w:eastAsia="Calibri" w:hAnsi="Arial" w:cs="Arial"/>
          <w:sz w:val="24"/>
          <w:szCs w:val="24"/>
        </w:rPr>
        <w:t>Отчетные (плановые) значения показателей и конкретные даты достижения значений показателей включаются в соглашение о предоставлении гранта в случае получения гранта.</w:t>
      </w:r>
    </w:p>
    <w:p w14:paraId="5423C680"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3.16. </w:t>
      </w:r>
      <w:r w:rsidRPr="004B4C7F">
        <w:rPr>
          <w:rFonts w:ascii="Arial" w:hAnsi="Arial" w:cs="Arial"/>
          <w:sz w:val="24"/>
          <w:szCs w:val="24"/>
        </w:rPr>
        <w:tab/>
        <w:t>Значения показателей и даты достижения значений показателей, необходимых для достижения результата предоставления гранта устанавливаются в Соглашении.</w:t>
      </w:r>
    </w:p>
    <w:p w14:paraId="7B82F2BD" w14:textId="77777777" w:rsidR="004B4C7F" w:rsidRPr="004B4C7F" w:rsidRDefault="004B4C7F" w:rsidP="004B4C7F">
      <w:pPr>
        <w:tabs>
          <w:tab w:val="left" w:pos="1418"/>
        </w:tabs>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 xml:space="preserve">3.17. </w:t>
      </w:r>
      <w:r w:rsidRPr="004B4C7F">
        <w:rPr>
          <w:rFonts w:ascii="Arial" w:hAnsi="Arial" w:cs="Arial"/>
          <w:sz w:val="24"/>
          <w:szCs w:val="24"/>
        </w:rPr>
        <w:tab/>
        <w:t>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69A73F7C" w14:textId="77777777" w:rsidR="004B4C7F" w:rsidRPr="004B4C7F" w:rsidRDefault="004B4C7F" w:rsidP="004B4C7F">
      <w:pPr>
        <w:tabs>
          <w:tab w:val="left" w:pos="709"/>
          <w:tab w:val="left" w:pos="993"/>
        </w:tabs>
        <w:autoSpaceDE w:val="0"/>
        <w:autoSpaceDN w:val="0"/>
        <w:adjustRightInd w:val="0"/>
        <w:spacing w:after="0" w:line="240" w:lineRule="auto"/>
        <w:ind w:firstLine="390"/>
        <w:contextualSpacing/>
        <w:jc w:val="both"/>
        <w:rPr>
          <w:rFonts w:ascii="Arial" w:hAnsi="Arial" w:cs="Arial"/>
          <w:sz w:val="24"/>
          <w:szCs w:val="24"/>
        </w:rPr>
      </w:pPr>
      <w:r w:rsidRPr="004B4C7F">
        <w:rPr>
          <w:rFonts w:ascii="Arial" w:hAnsi="Arial" w:cs="Arial"/>
          <w:sz w:val="24"/>
          <w:szCs w:val="24"/>
        </w:rPr>
        <w:tab/>
        <w:t>- реестр получателей гранта по форме согласно приложению № 5 к настоящему Порядку;</w:t>
      </w:r>
    </w:p>
    <w:p w14:paraId="503B576E" w14:textId="77777777" w:rsidR="004B4C7F" w:rsidRPr="004B4C7F" w:rsidRDefault="004B4C7F" w:rsidP="004B4C7F">
      <w:pPr>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 копию распоряжения о предоставлении гранта;</w:t>
      </w:r>
    </w:p>
    <w:p w14:paraId="0F95F992" w14:textId="77777777" w:rsidR="004B4C7F" w:rsidRPr="004B4C7F" w:rsidRDefault="004B4C7F" w:rsidP="004B4C7F">
      <w:pPr>
        <w:autoSpaceDE w:val="0"/>
        <w:autoSpaceDN w:val="0"/>
        <w:adjustRightInd w:val="0"/>
        <w:spacing w:after="0" w:line="240" w:lineRule="auto"/>
        <w:ind w:firstLine="708"/>
        <w:contextualSpacing/>
        <w:jc w:val="both"/>
        <w:rPr>
          <w:rFonts w:ascii="Arial" w:hAnsi="Arial" w:cs="Arial"/>
          <w:sz w:val="24"/>
          <w:szCs w:val="24"/>
        </w:rPr>
      </w:pPr>
      <w:r w:rsidRPr="004B4C7F">
        <w:rPr>
          <w:rFonts w:ascii="Arial" w:hAnsi="Arial" w:cs="Arial"/>
          <w:sz w:val="24"/>
          <w:szCs w:val="24"/>
        </w:rPr>
        <w:t>- копии соглашений о предоставлении гранта.</w:t>
      </w:r>
    </w:p>
    <w:p w14:paraId="07940B04" w14:textId="77777777" w:rsidR="004B4C7F" w:rsidRPr="004B4C7F" w:rsidRDefault="004B4C7F" w:rsidP="004B4C7F">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3.18. </w:t>
      </w:r>
      <w:r w:rsidRPr="004B4C7F">
        <w:rPr>
          <w:rFonts w:ascii="Arial" w:hAnsi="Arial" w:cs="Arial"/>
          <w:sz w:val="24"/>
          <w:szCs w:val="24"/>
        </w:rPr>
        <w:tab/>
        <w:t>МКУ «Межведомственная централизованная бухгалтерия» в срок не более 5 рабочих дней с момента получения документов, указанных в п. 3.17 настоящего Порядка, перечисляет средства субсидии на расчетные или корреспондентские счета, открытые получателем гранта в учреждениях Центрального банка Российской Федерации или кредитных организациях.</w:t>
      </w:r>
    </w:p>
    <w:p w14:paraId="55775C0A" w14:textId="77777777" w:rsidR="004B4C7F" w:rsidRPr="004B4C7F" w:rsidRDefault="004B4C7F" w:rsidP="004B4C7F">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Перечисление гранта получателю осуществляется не позднее 10 рабочего дня, следующего за днем  заключения Соглашения, путем оформления и представления в территориальный орган Федерального казначейства платежного документа на перечисление субсидии.</w:t>
      </w:r>
    </w:p>
    <w:p w14:paraId="5F12BF53" w14:textId="77777777" w:rsidR="004B4C7F" w:rsidRPr="004B4C7F" w:rsidRDefault="004B4C7F" w:rsidP="004B4C7F">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4B4C7F">
        <w:rPr>
          <w:rFonts w:ascii="Arial" w:hAnsi="Arial" w:cs="Arial"/>
          <w:sz w:val="24"/>
          <w:szCs w:val="24"/>
        </w:rPr>
        <w:t xml:space="preserve">3.19. </w:t>
      </w:r>
      <w:r w:rsidRPr="004B4C7F">
        <w:rPr>
          <w:rFonts w:ascii="Arial" w:hAnsi="Arial" w:cs="Arial"/>
          <w:sz w:val="24"/>
          <w:szCs w:val="24"/>
        </w:rPr>
        <w:tab/>
        <w:t>Датой получения гранта считается день списания средств гранта с лицевого счета главного распорядителя бюджетных средств.</w:t>
      </w:r>
    </w:p>
    <w:p w14:paraId="6D42CF3B" w14:textId="77777777" w:rsidR="004B4C7F" w:rsidRPr="004B4C7F" w:rsidRDefault="004B4C7F" w:rsidP="004B4C7F">
      <w:pPr>
        <w:widowControl w:val="0"/>
        <w:tabs>
          <w:tab w:val="left" w:pos="1418"/>
        </w:tabs>
        <w:autoSpaceDE w:val="0"/>
        <w:autoSpaceDN w:val="0"/>
        <w:adjustRightInd w:val="0"/>
        <w:spacing w:after="0" w:line="240" w:lineRule="auto"/>
        <w:ind w:firstLine="708"/>
        <w:jc w:val="both"/>
        <w:rPr>
          <w:rFonts w:ascii="Arial" w:hAnsi="Arial" w:cs="Arial"/>
          <w:sz w:val="24"/>
          <w:szCs w:val="24"/>
        </w:rPr>
      </w:pPr>
      <w:bookmarkStart w:id="2" w:name="_Hlk126229563"/>
      <w:r w:rsidRPr="004B4C7F">
        <w:rPr>
          <w:rFonts w:ascii="Arial" w:hAnsi="Arial" w:cs="Arial"/>
          <w:sz w:val="24"/>
          <w:szCs w:val="24"/>
        </w:rPr>
        <w:t xml:space="preserve">3.20. </w:t>
      </w:r>
      <w:r w:rsidRPr="004B4C7F">
        <w:rPr>
          <w:rFonts w:ascii="Arial" w:hAnsi="Arial" w:cs="Arial"/>
          <w:sz w:val="24"/>
          <w:szCs w:val="24"/>
        </w:rPr>
        <w:tab/>
        <w:t>Основания для отказа получателю гранта  в предоставлении гранта:</w:t>
      </w:r>
    </w:p>
    <w:p w14:paraId="371502D8" w14:textId="658E15D9"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bookmarkStart w:id="3" w:name="_Hlk126230022"/>
      <w:r w:rsidRPr="004B4C7F">
        <w:rPr>
          <w:rFonts w:ascii="Arial" w:hAnsi="Arial" w:cs="Arial"/>
          <w:sz w:val="24"/>
          <w:szCs w:val="24"/>
        </w:rPr>
        <w:t xml:space="preserve">несоответствие представленных получателем </w:t>
      </w:r>
      <w:r w:rsidR="000411B3" w:rsidRPr="004B4C7F">
        <w:rPr>
          <w:rFonts w:ascii="Arial" w:hAnsi="Arial" w:cs="Arial"/>
          <w:sz w:val="24"/>
          <w:szCs w:val="24"/>
        </w:rPr>
        <w:t>гранта документов</w:t>
      </w:r>
      <w:r w:rsidRPr="004B4C7F">
        <w:rPr>
          <w:rFonts w:ascii="Arial" w:hAnsi="Arial" w:cs="Arial"/>
          <w:sz w:val="24"/>
          <w:szCs w:val="24"/>
        </w:rPr>
        <w:t xml:space="preserve"> требованиям, определенным настоящим Порядком, или непредставление (представление не полном объеме) указанных документов;</w:t>
      </w:r>
    </w:p>
    <w:p w14:paraId="3C1AEE69"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установление факта недостоверности представленной получателем гранта информации;</w:t>
      </w:r>
    </w:p>
    <w:p w14:paraId="70391918" w14:textId="77777777" w:rsidR="004B4C7F" w:rsidRPr="004B4C7F" w:rsidRDefault="004B4C7F" w:rsidP="004B4C7F">
      <w:pPr>
        <w:widowControl w:val="0"/>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отсутствие нераспределенных бюджетных ассигнований на предоставление гранта после распределения средств в соответствии с рейтингом заявок.</w:t>
      </w:r>
    </w:p>
    <w:p w14:paraId="59849D96" w14:textId="77777777" w:rsidR="004B4C7F" w:rsidRPr="004B4C7F" w:rsidRDefault="004B4C7F" w:rsidP="004B4C7F">
      <w:pPr>
        <w:widowControl w:val="0"/>
        <w:autoSpaceDE w:val="0"/>
        <w:autoSpaceDN w:val="0"/>
        <w:adjustRightInd w:val="0"/>
        <w:spacing w:after="0" w:line="240" w:lineRule="auto"/>
        <w:ind w:firstLine="708"/>
        <w:jc w:val="center"/>
        <w:rPr>
          <w:rFonts w:ascii="Arial" w:hAnsi="Arial" w:cs="Arial"/>
          <w:sz w:val="24"/>
          <w:szCs w:val="24"/>
        </w:rPr>
      </w:pPr>
    </w:p>
    <w:p w14:paraId="4F9E64AC" w14:textId="77777777" w:rsidR="004B4C7F" w:rsidRPr="004B4C7F" w:rsidRDefault="004B4C7F" w:rsidP="004B4C7F">
      <w:pPr>
        <w:numPr>
          <w:ilvl w:val="0"/>
          <w:numId w:val="33"/>
        </w:numPr>
        <w:spacing w:after="0" w:line="240" w:lineRule="auto"/>
        <w:contextualSpacing/>
        <w:jc w:val="center"/>
        <w:outlineLvl w:val="0"/>
        <w:rPr>
          <w:rFonts w:ascii="Arial" w:hAnsi="Arial" w:cs="Arial"/>
          <w:bCs/>
          <w:kern w:val="36"/>
          <w:sz w:val="24"/>
          <w:szCs w:val="24"/>
        </w:rPr>
      </w:pPr>
      <w:r w:rsidRPr="004B4C7F">
        <w:rPr>
          <w:rFonts w:ascii="Arial" w:hAnsi="Arial" w:cs="Arial"/>
          <w:bCs/>
          <w:kern w:val="36"/>
          <w:sz w:val="24"/>
          <w:szCs w:val="24"/>
        </w:rPr>
        <w:t>Требования к отчетности</w:t>
      </w:r>
    </w:p>
    <w:p w14:paraId="0A890AE1" w14:textId="77777777" w:rsidR="004B4C7F" w:rsidRPr="004B4C7F" w:rsidRDefault="004B4C7F" w:rsidP="004B4C7F">
      <w:pPr>
        <w:spacing w:after="0" w:line="240" w:lineRule="auto"/>
        <w:jc w:val="center"/>
        <w:outlineLvl w:val="0"/>
        <w:rPr>
          <w:rFonts w:ascii="Arial" w:hAnsi="Arial" w:cs="Arial"/>
          <w:bCs/>
          <w:kern w:val="36"/>
          <w:sz w:val="24"/>
          <w:szCs w:val="24"/>
        </w:rPr>
      </w:pPr>
    </w:p>
    <w:p w14:paraId="46731EE6"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bCs/>
          <w:kern w:val="36"/>
          <w:sz w:val="24"/>
          <w:szCs w:val="24"/>
        </w:rPr>
        <w:t xml:space="preserve">4.1. </w:t>
      </w:r>
      <w:r w:rsidRPr="004B4C7F">
        <w:rPr>
          <w:rFonts w:ascii="Arial" w:hAnsi="Arial" w:cs="Arial"/>
          <w:sz w:val="24"/>
          <w:szCs w:val="24"/>
        </w:rPr>
        <w:tab/>
        <w:t>Для подтверждения достижения значений результатов предоставления гранта получатель гранта ежеквартально  по состоянию на первое число месяца, следующего за отчетным периодом, а также не позднее 10 рабочего дня после достижения конечного результата предоставления субсидии  представляет отчетность в электронном виде посредством ГИИС «Электронный бюджет»   по формам, определенным типовыми формами, установленными Министерством финансов Российской Федерации для соглашений в ГИИС «Электронный бюджет» (при наличии технической возможности) или иным любым доступным способом, обеспечивающим установление (фиксацию) факта направления (почтовое отправление с уведомлением, электронная почта, нарочно):</w:t>
      </w:r>
    </w:p>
    <w:p w14:paraId="49752A22" w14:textId="77777777" w:rsidR="004B4C7F" w:rsidRPr="004B4C7F" w:rsidRDefault="004B4C7F" w:rsidP="004B4C7F">
      <w:pPr>
        <w:tabs>
          <w:tab w:val="left" w:pos="1418"/>
        </w:tabs>
        <w:spacing w:after="0" w:line="240" w:lineRule="auto"/>
        <w:ind w:firstLine="708"/>
        <w:jc w:val="both"/>
        <w:rPr>
          <w:rFonts w:ascii="Arial" w:hAnsi="Arial" w:cs="Arial"/>
          <w:sz w:val="24"/>
          <w:szCs w:val="24"/>
        </w:rPr>
      </w:pPr>
      <w:r w:rsidRPr="004B4C7F">
        <w:rPr>
          <w:rFonts w:ascii="Arial" w:hAnsi="Arial" w:cs="Arial"/>
          <w:bCs/>
          <w:kern w:val="36"/>
          <w:sz w:val="24"/>
          <w:szCs w:val="24"/>
        </w:rPr>
        <w:lastRenderedPageBreak/>
        <w:t>отчет об осуществлении расходов, источником финансового обеспечения которых является грант;</w:t>
      </w:r>
    </w:p>
    <w:p w14:paraId="2EDE2641"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отчет о достижении значения результата предоставления гранта (далее – Отчет).</w:t>
      </w:r>
    </w:p>
    <w:p w14:paraId="1B6E6588"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К отчету об осуществлении расходов, источником финансового обеспечения которых является грант, прилагаются копии заверенных документов, подтверждающих понесенные расходы:</w:t>
      </w:r>
    </w:p>
    <w:p w14:paraId="7539C4AE"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 договор (соглашение) с поставщиком (исполнителем, подрядчиком и т.п.) на выполнение работ (оказание услуг, поставку (приобретение) товаров);</w:t>
      </w:r>
    </w:p>
    <w:p w14:paraId="443B42D8"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 чек, платежное поручение и/или документ по операциям, произведенным с использованием платежных карт;</w:t>
      </w:r>
    </w:p>
    <w:p w14:paraId="30802712"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 документ - основание для осуществления (назначения) платежа;</w:t>
      </w:r>
    </w:p>
    <w:p w14:paraId="3F67A5C5" w14:textId="77777777" w:rsidR="004B4C7F" w:rsidRPr="004B4C7F" w:rsidRDefault="004B4C7F" w:rsidP="004B4C7F">
      <w:pPr>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 документ - подтверждающий факт получения товаров, работ, услуг.</w:t>
      </w:r>
    </w:p>
    <w:p w14:paraId="064F544E"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bookmarkStart w:id="4" w:name="_Hlk126230416"/>
      <w:bookmarkEnd w:id="2"/>
      <w:bookmarkEnd w:id="3"/>
      <w:r w:rsidRPr="004B4C7F">
        <w:rPr>
          <w:rFonts w:ascii="Arial" w:hAnsi="Arial" w:cs="Arial"/>
          <w:sz w:val="24"/>
          <w:szCs w:val="24"/>
        </w:rPr>
        <w:t>4.2. Показатели Отчета формируются в соответствии с информацией о фактически достигнутых значениях результатов предоставления гранта с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гранта.</w:t>
      </w:r>
    </w:p>
    <w:p w14:paraId="2C61F0BB"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sz w:val="24"/>
          <w:szCs w:val="24"/>
        </w:rPr>
        <w:t>4.3.</w:t>
      </w:r>
      <w:r w:rsidRPr="004B4C7F">
        <w:rPr>
          <w:rFonts w:ascii="Arial" w:hAnsi="Arial" w:cs="Arial"/>
          <w:sz w:val="24"/>
          <w:szCs w:val="24"/>
        </w:rPr>
        <w:tab/>
        <w:t>Проверка и принятие отчетов осуществляется уполномоченным органом в срок, не превышающий 20 рабочих дней со дня их представления.</w:t>
      </w:r>
    </w:p>
    <w:p w14:paraId="445CF8D8"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sz w:val="24"/>
          <w:szCs w:val="24"/>
        </w:rPr>
        <w:t xml:space="preserve">4.4. </w:t>
      </w:r>
      <w:r w:rsidRPr="004B4C7F">
        <w:rPr>
          <w:rFonts w:ascii="Arial" w:hAnsi="Arial" w:cs="Arial"/>
          <w:sz w:val="24"/>
          <w:szCs w:val="24"/>
        </w:rPr>
        <w:tab/>
        <w:t>В случае несоответствия отчетов установленной форме отчеты возвращается получателю гранта на доработку в течение 3 рабочих дней с момента обнаружения ошибок и (или) несоответствия отчетов установленной форме с указанием причин возврата. Срок доработки отчетов не может превышать 3 рабочих дней с даты его возврата.</w:t>
      </w:r>
    </w:p>
    <w:p w14:paraId="3DC3582D"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sz w:val="24"/>
          <w:szCs w:val="24"/>
        </w:rPr>
        <w:t>При отсутствии замечаний уполномоченный орган в течение 20 рабочих дней, с даты поступления отчетов, согласовывает их.</w:t>
      </w:r>
    </w:p>
    <w:p w14:paraId="0A1A8ACC"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sz w:val="24"/>
          <w:szCs w:val="24"/>
        </w:rPr>
        <w:t>4.5.</w:t>
      </w:r>
      <w:r w:rsidRPr="004B4C7F">
        <w:rPr>
          <w:rFonts w:ascii="Arial" w:hAnsi="Arial" w:cs="Arial"/>
          <w:sz w:val="24"/>
          <w:szCs w:val="24"/>
        </w:rPr>
        <w:tab/>
        <w:t>Получатели субсидии  несут ответственность за достоверность представленных в отчетных документах сведений в установленном законодательством порядке.</w:t>
      </w:r>
    </w:p>
    <w:bookmarkEnd w:id="4"/>
    <w:p w14:paraId="374B5C6C" w14:textId="77777777" w:rsidR="004B4C7F" w:rsidRPr="004B4C7F" w:rsidRDefault="004B4C7F" w:rsidP="004B4C7F">
      <w:pPr>
        <w:tabs>
          <w:tab w:val="left" w:pos="1276"/>
        </w:tabs>
        <w:spacing w:after="0" w:line="240" w:lineRule="auto"/>
        <w:ind w:firstLine="708"/>
        <w:jc w:val="both"/>
        <w:rPr>
          <w:rFonts w:ascii="Arial" w:hAnsi="Arial" w:cs="Arial"/>
          <w:sz w:val="24"/>
          <w:szCs w:val="24"/>
        </w:rPr>
      </w:pPr>
      <w:r w:rsidRPr="004B4C7F">
        <w:rPr>
          <w:rFonts w:ascii="Arial" w:hAnsi="Arial" w:cs="Arial"/>
          <w:sz w:val="24"/>
          <w:szCs w:val="24"/>
        </w:rPr>
        <w:t xml:space="preserve">4.6. </w:t>
      </w:r>
      <w:r w:rsidRPr="004B4C7F">
        <w:rPr>
          <w:rFonts w:ascii="Arial" w:hAnsi="Arial" w:cs="Arial"/>
          <w:sz w:val="24"/>
          <w:szCs w:val="24"/>
        </w:rPr>
        <w:tab/>
        <w:t>Главный распорядитель бюджетных средств вправе устанавливать в Соглашении сроки и формы представления получателем гранта дополнительной отчетности.</w:t>
      </w:r>
    </w:p>
    <w:p w14:paraId="61256A6F" w14:textId="77777777" w:rsidR="004B4C7F" w:rsidRPr="004B4C7F" w:rsidRDefault="004B4C7F" w:rsidP="004B4C7F">
      <w:pPr>
        <w:widowControl w:val="0"/>
        <w:autoSpaceDE w:val="0"/>
        <w:autoSpaceDN w:val="0"/>
        <w:adjustRightInd w:val="0"/>
        <w:spacing w:after="0" w:line="240" w:lineRule="auto"/>
        <w:ind w:firstLine="540"/>
        <w:jc w:val="center"/>
        <w:rPr>
          <w:rFonts w:ascii="Arial" w:hAnsi="Arial" w:cs="Arial"/>
          <w:sz w:val="24"/>
          <w:szCs w:val="24"/>
        </w:rPr>
      </w:pPr>
    </w:p>
    <w:p w14:paraId="7370FDF0" w14:textId="77777777" w:rsidR="004B4C7F" w:rsidRPr="004B4C7F" w:rsidRDefault="004B4C7F" w:rsidP="004B4C7F">
      <w:pPr>
        <w:numPr>
          <w:ilvl w:val="0"/>
          <w:numId w:val="31"/>
        </w:numPr>
        <w:tabs>
          <w:tab w:val="left" w:pos="993"/>
        </w:tabs>
        <w:spacing w:after="0" w:line="240" w:lineRule="auto"/>
        <w:ind w:left="709"/>
        <w:contextualSpacing/>
        <w:jc w:val="center"/>
        <w:outlineLvl w:val="0"/>
        <w:rPr>
          <w:rFonts w:ascii="Arial" w:hAnsi="Arial" w:cs="Arial"/>
          <w:bCs/>
          <w:kern w:val="36"/>
          <w:sz w:val="24"/>
          <w:szCs w:val="24"/>
        </w:rPr>
      </w:pPr>
      <w:r w:rsidRPr="004B4C7F">
        <w:rPr>
          <w:rFonts w:ascii="Arial" w:hAnsi="Arial" w:cs="Arial"/>
          <w:bCs/>
          <w:kern w:val="36"/>
          <w:sz w:val="24"/>
          <w:szCs w:val="24"/>
        </w:rPr>
        <w:t>Требования  об осуществлении контроля (мониторинга) за соблюдением условий и порядка предоставления  грантов  и ответственности за их нарушение</w:t>
      </w:r>
    </w:p>
    <w:p w14:paraId="50CAC351" w14:textId="77777777" w:rsidR="004B4C7F" w:rsidRPr="004B4C7F" w:rsidRDefault="004B4C7F" w:rsidP="004B4C7F">
      <w:pPr>
        <w:autoSpaceDE w:val="0"/>
        <w:autoSpaceDN w:val="0"/>
        <w:adjustRightInd w:val="0"/>
        <w:spacing w:after="0" w:line="240" w:lineRule="auto"/>
        <w:ind w:firstLine="390"/>
        <w:jc w:val="both"/>
        <w:rPr>
          <w:rFonts w:ascii="Arial" w:hAnsi="Arial" w:cs="Arial"/>
          <w:sz w:val="24"/>
          <w:szCs w:val="24"/>
        </w:rPr>
      </w:pPr>
      <w:r w:rsidRPr="004B4C7F">
        <w:rPr>
          <w:rFonts w:ascii="Arial" w:hAnsi="Arial" w:cs="Arial"/>
          <w:sz w:val="24"/>
          <w:szCs w:val="24"/>
        </w:rPr>
        <w:t xml:space="preserve">     </w:t>
      </w:r>
    </w:p>
    <w:p w14:paraId="0DB3E042"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bookmarkStart w:id="5" w:name="_Hlk126230649"/>
      <w:r w:rsidRPr="004B4C7F">
        <w:rPr>
          <w:rFonts w:ascii="Arial" w:hAnsi="Arial" w:cs="Arial"/>
          <w:sz w:val="24"/>
          <w:szCs w:val="24"/>
        </w:rPr>
        <w:t>5.1.</w:t>
      </w:r>
      <w:r w:rsidRPr="004B4C7F">
        <w:rPr>
          <w:rFonts w:ascii="Arial" w:hAnsi="Arial" w:cs="Arial"/>
          <w:sz w:val="24"/>
          <w:szCs w:val="24"/>
        </w:rPr>
        <w:tab/>
        <w:t>При предоставлении гранта обязательным условием ее предоставления,  включаемым в Соглашение, является согласие получателей гранта на осуществление главным распорядителем бюджетных средств проверок соблюдения условий и порядка предоставления гранта, в том числе в части достижения результатов предоставления гранта, а также проверок органами муниципального финансового контроля (далее – органы контроля).</w:t>
      </w:r>
    </w:p>
    <w:p w14:paraId="48AEF1AF" w14:textId="77777777" w:rsidR="004B4C7F" w:rsidRPr="004B4C7F" w:rsidRDefault="004B4C7F" w:rsidP="004B4C7F">
      <w:pPr>
        <w:shd w:val="clear" w:color="auto" w:fill="FFFFFF"/>
        <w:tabs>
          <w:tab w:val="left" w:pos="1276"/>
        </w:tabs>
        <w:spacing w:before="100" w:beforeAutospacing="1" w:after="100" w:afterAutospacing="1" w:line="240" w:lineRule="auto"/>
        <w:ind w:firstLine="709"/>
        <w:contextualSpacing/>
        <w:jc w:val="both"/>
        <w:rPr>
          <w:rFonts w:ascii="Arial" w:hAnsi="Arial" w:cs="Arial"/>
          <w:bCs/>
          <w:color w:val="000000"/>
          <w:sz w:val="24"/>
          <w:szCs w:val="24"/>
        </w:rPr>
      </w:pPr>
      <w:r w:rsidRPr="004B4C7F">
        <w:rPr>
          <w:rFonts w:ascii="Arial" w:hAnsi="Arial" w:cs="Arial"/>
          <w:sz w:val="24"/>
          <w:szCs w:val="24"/>
        </w:rPr>
        <w:t>5.2.</w:t>
      </w:r>
      <w:r w:rsidRPr="004B4C7F">
        <w:rPr>
          <w:rFonts w:ascii="Arial" w:hAnsi="Arial" w:cs="Arial"/>
          <w:sz w:val="24"/>
          <w:szCs w:val="24"/>
        </w:rPr>
        <w:tab/>
        <w:t>Главный распорядитель бюджетных средств осуществляет проверки соблюдения получателями поддержки условий и порядка предоставления гранта, в том числе в части достижения результатов предоставления гранта в соответствии с постановлением администрации Боготольского района от 27.12.2022 № 627-п «</w:t>
      </w:r>
      <w:r w:rsidRPr="004B4C7F">
        <w:rPr>
          <w:rFonts w:ascii="Arial" w:hAnsi="Arial" w:cs="Arial"/>
          <w:bCs/>
          <w:color w:val="000000"/>
          <w:sz w:val="24"/>
          <w:szCs w:val="24"/>
        </w:rPr>
        <w:t xml:space="preserve">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контроля осуществляют </w:t>
      </w:r>
      <w:r w:rsidRPr="004B4C7F">
        <w:rPr>
          <w:rFonts w:ascii="Arial" w:hAnsi="Arial" w:cs="Arial"/>
          <w:bCs/>
          <w:color w:val="000000"/>
          <w:sz w:val="24"/>
          <w:szCs w:val="24"/>
        </w:rPr>
        <w:lastRenderedPageBreak/>
        <w:t>проверки в соответствии со статьями 268.1, 269.2 Бюджетного кодекса Российской Федерации.</w:t>
      </w:r>
    </w:p>
    <w:p w14:paraId="7A7A98C4" w14:textId="77777777" w:rsidR="004B4C7F" w:rsidRPr="004B4C7F" w:rsidRDefault="004B4C7F" w:rsidP="004B4C7F">
      <w:pPr>
        <w:tabs>
          <w:tab w:val="left" w:pos="1276"/>
        </w:tabs>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5.3.</w:t>
      </w:r>
      <w:r w:rsidRPr="004B4C7F">
        <w:rPr>
          <w:rFonts w:ascii="Arial" w:hAnsi="Arial" w:cs="Arial"/>
          <w:bCs/>
          <w:kern w:val="36"/>
          <w:sz w:val="24"/>
          <w:szCs w:val="24"/>
        </w:rPr>
        <w:tab/>
        <w:t xml:space="preserve"> Мониторинг достижения результатов предоставления гранта исходя из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результатов предоставления субсидии (контрольная точка), проводится в порядке и по формам, установленным Приказом Министерства финансов Российской Федерации от 27.04.2024 N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w:t>
      </w:r>
    </w:p>
    <w:p w14:paraId="4C43A15F" w14:textId="77777777" w:rsidR="004B4C7F" w:rsidRPr="004B4C7F" w:rsidRDefault="004B4C7F" w:rsidP="004B4C7F">
      <w:pPr>
        <w:tabs>
          <w:tab w:val="left" w:pos="1276"/>
        </w:tabs>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5.4.</w:t>
      </w:r>
      <w:r w:rsidRPr="004B4C7F">
        <w:rPr>
          <w:rFonts w:ascii="Arial" w:hAnsi="Arial" w:cs="Arial"/>
          <w:bCs/>
          <w:kern w:val="36"/>
          <w:sz w:val="24"/>
          <w:szCs w:val="24"/>
        </w:rPr>
        <w:tab/>
        <w:t xml:space="preserve"> В целях проведения мониторинга главный распорядитель бюджетных средств формирует и утверждает одновременно с заключением соглашения план мероприятий по достижению результатов предоставления гранта по форме согласно приложению № 4 к настоящему Порядку (далее – План мероприятий), в котором отражаются контрольные точки по каждому результату предоставления гранта, плановые значения результатов предоставления гранта с  указанием контрольных точек и их плановых значений, а также плановых сроков их достижения. План мероприятий формируется с указанием не менее одной контрольной точки в квартал.</w:t>
      </w:r>
    </w:p>
    <w:p w14:paraId="59929140" w14:textId="77777777" w:rsidR="004B4C7F" w:rsidRPr="004B4C7F" w:rsidRDefault="004B4C7F" w:rsidP="004B4C7F">
      <w:pPr>
        <w:tabs>
          <w:tab w:val="left" w:pos="1276"/>
          <w:tab w:val="left" w:pos="2694"/>
        </w:tabs>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5.5.</w:t>
      </w:r>
      <w:r w:rsidRPr="004B4C7F">
        <w:rPr>
          <w:rFonts w:ascii="Arial" w:hAnsi="Arial" w:cs="Arial"/>
          <w:bCs/>
          <w:kern w:val="36"/>
          <w:sz w:val="24"/>
          <w:szCs w:val="24"/>
        </w:rPr>
        <w:tab/>
        <w:t>Показатели Плана мероприятий формируются в соответствии с плановыми значениями результатов предоставления гранта, установленным Соглашением.</w:t>
      </w:r>
    </w:p>
    <w:p w14:paraId="66DB38FC" w14:textId="77777777" w:rsidR="004B4C7F" w:rsidRPr="004B4C7F" w:rsidRDefault="004B4C7F" w:rsidP="004B4C7F">
      <w:pPr>
        <w:tabs>
          <w:tab w:val="left" w:pos="1276"/>
        </w:tabs>
        <w:spacing w:after="0" w:line="240" w:lineRule="auto"/>
        <w:ind w:firstLine="709"/>
        <w:jc w:val="both"/>
        <w:outlineLvl w:val="0"/>
        <w:rPr>
          <w:rFonts w:ascii="Arial" w:hAnsi="Arial" w:cs="Arial"/>
          <w:bCs/>
          <w:kern w:val="36"/>
          <w:sz w:val="24"/>
          <w:szCs w:val="24"/>
        </w:rPr>
      </w:pPr>
      <w:r w:rsidRPr="004B4C7F">
        <w:rPr>
          <w:rFonts w:ascii="Arial" w:hAnsi="Arial" w:cs="Arial"/>
          <w:bCs/>
          <w:kern w:val="36"/>
          <w:sz w:val="24"/>
          <w:szCs w:val="24"/>
        </w:rPr>
        <w:t>5.6.</w:t>
      </w:r>
      <w:r w:rsidRPr="004B4C7F">
        <w:rPr>
          <w:rFonts w:ascii="Arial" w:hAnsi="Arial" w:cs="Arial"/>
          <w:bCs/>
          <w:kern w:val="36"/>
          <w:sz w:val="24"/>
          <w:szCs w:val="24"/>
        </w:rPr>
        <w:tab/>
        <w:t>Внесение изменений в утвержденный План мероприятий осуществляется путем утверждения Плана мероприятий в новой редакции одновременно с заключением дополнительного Соглашения к Соглашению.</w:t>
      </w:r>
    </w:p>
    <w:p w14:paraId="03261B9A" w14:textId="77777777" w:rsidR="004B4C7F" w:rsidRPr="004B4C7F" w:rsidRDefault="004B4C7F" w:rsidP="004B4C7F">
      <w:pPr>
        <w:widowControl w:val="0"/>
        <w:tabs>
          <w:tab w:val="left" w:pos="1276"/>
        </w:tabs>
        <w:autoSpaceDE w:val="0"/>
        <w:autoSpaceDN w:val="0"/>
        <w:spacing w:after="0" w:line="240" w:lineRule="auto"/>
        <w:ind w:firstLine="709"/>
        <w:jc w:val="both"/>
        <w:rPr>
          <w:rFonts w:ascii="Arial" w:hAnsi="Arial" w:cs="Arial"/>
          <w:sz w:val="24"/>
          <w:szCs w:val="24"/>
        </w:rPr>
      </w:pPr>
      <w:r w:rsidRPr="004B4C7F">
        <w:rPr>
          <w:rFonts w:ascii="Arial" w:hAnsi="Arial" w:cs="Arial"/>
          <w:sz w:val="24"/>
          <w:szCs w:val="24"/>
        </w:rPr>
        <w:t xml:space="preserve">5.7. </w:t>
      </w:r>
      <w:r w:rsidRPr="004B4C7F">
        <w:rPr>
          <w:rFonts w:ascii="Arial" w:hAnsi="Arial" w:cs="Arial"/>
          <w:sz w:val="24"/>
          <w:szCs w:val="24"/>
        </w:rPr>
        <w:tab/>
        <w:t xml:space="preserve">В случае недостижения значений результатов предоставления гранта, выявленного, в том числе по фактам проверок, проведенных главным распорядителем бюджетных средств и органами контроля, получателем гранта осуществляется возврат средств гранта в районный бюджет, в размере средств </w:t>
      </w:r>
      <w:r w:rsidRPr="004B4C7F">
        <w:rPr>
          <w:rFonts w:ascii="Arial" w:eastAsia="Calibri" w:hAnsi="Arial" w:cs="Arial"/>
          <w:sz w:val="24"/>
          <w:szCs w:val="24"/>
          <w:lang w:eastAsia="en-US"/>
        </w:rPr>
        <w:t>(V</w:t>
      </w:r>
      <w:r w:rsidRPr="004B4C7F">
        <w:rPr>
          <w:rFonts w:ascii="Arial" w:eastAsia="Calibri" w:hAnsi="Arial" w:cs="Arial"/>
          <w:sz w:val="24"/>
          <w:szCs w:val="24"/>
          <w:vertAlign w:val="subscript"/>
          <w:lang w:eastAsia="en-US"/>
        </w:rPr>
        <w:t>возврата</w:t>
      </w:r>
      <w:r w:rsidRPr="004B4C7F">
        <w:rPr>
          <w:rFonts w:ascii="Arial" w:eastAsia="Calibri" w:hAnsi="Arial" w:cs="Arial"/>
          <w:sz w:val="24"/>
          <w:szCs w:val="24"/>
          <w:lang w:eastAsia="en-US"/>
        </w:rPr>
        <w:t>),</w:t>
      </w:r>
      <w:r w:rsidRPr="004B4C7F">
        <w:rPr>
          <w:rFonts w:ascii="Arial" w:hAnsi="Arial" w:cs="Arial"/>
          <w:sz w:val="24"/>
          <w:szCs w:val="24"/>
        </w:rPr>
        <w:t xml:space="preserve"> рассчитываемом по формуле:</w:t>
      </w:r>
    </w:p>
    <w:p w14:paraId="67FDA6AE"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p>
    <w:p w14:paraId="08F042D9"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eastAsia="Calibri"/>
          <w:noProof/>
          <w:position w:val="-18"/>
          <w:sz w:val="24"/>
          <w:szCs w:val="24"/>
        </w:rPr>
        <w:drawing>
          <wp:inline distT="0" distB="0" distL="0" distR="0" wp14:anchorId="0B137375" wp14:editId="0440FA71">
            <wp:extent cx="2232025" cy="37719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2025" cy="377190"/>
                    </a:xfrm>
                    <a:prstGeom prst="rect">
                      <a:avLst/>
                    </a:prstGeom>
                    <a:noFill/>
                    <a:ln>
                      <a:noFill/>
                    </a:ln>
                  </pic:spPr>
                </pic:pic>
              </a:graphicData>
            </a:graphic>
          </wp:inline>
        </w:drawing>
      </w:r>
    </w:p>
    <w:p w14:paraId="04413CF4"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 xml:space="preserve"> </w:t>
      </w:r>
    </w:p>
    <w:p w14:paraId="55CC0001"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где:</w:t>
      </w:r>
    </w:p>
    <w:p w14:paraId="0E291C61"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Vгранта - размер гранта, предоставленного получателю гранта в отчетном финансовом году;</w:t>
      </w:r>
    </w:p>
    <w:p w14:paraId="5A326BEF"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n - общее количество результатов;</w:t>
      </w:r>
    </w:p>
    <w:p w14:paraId="5B63A097"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Di - индекс, отражающий уровень недостижения значения i-го результата, рассчитываемый по формуле:</w:t>
      </w:r>
    </w:p>
    <w:p w14:paraId="1814A8DC"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p>
    <w:p w14:paraId="6B9EB7E4"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Di = 1 - Ti / Si,</w:t>
      </w:r>
    </w:p>
    <w:p w14:paraId="430199F8"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p>
    <w:p w14:paraId="2F7C8767"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где:</w:t>
      </w:r>
    </w:p>
    <w:p w14:paraId="576338C2"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Ti - фактически достигнутое значение i-го результата;</w:t>
      </w:r>
    </w:p>
    <w:p w14:paraId="1485491D"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eastAsia="Calibri" w:hAnsi="Arial" w:cs="Arial"/>
          <w:sz w:val="24"/>
          <w:szCs w:val="24"/>
          <w:lang w:eastAsia="en-US"/>
        </w:rPr>
      </w:pPr>
      <w:r w:rsidRPr="004B4C7F">
        <w:rPr>
          <w:rFonts w:ascii="Arial" w:eastAsia="Calibri" w:hAnsi="Arial" w:cs="Arial"/>
          <w:sz w:val="24"/>
          <w:szCs w:val="24"/>
          <w:lang w:eastAsia="en-US"/>
        </w:rPr>
        <w:t>Si - плановое значение i-го результата, установленное при предоставлении гранта.</w:t>
      </w:r>
    </w:p>
    <w:p w14:paraId="5852A0D2"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5.8. </w:t>
      </w:r>
      <w:r w:rsidRPr="004B4C7F">
        <w:rPr>
          <w:rFonts w:ascii="Arial" w:hAnsi="Arial" w:cs="Arial"/>
          <w:sz w:val="24"/>
          <w:szCs w:val="24"/>
        </w:rPr>
        <w:tab/>
        <w:t xml:space="preserve">Основаниями для освобождения получателя гранта от  не применения мер ответственности, предусмотренных пунктом 5.7 настоящего Порядка, является документально подтвержденное получателем гранта наступление </w:t>
      </w:r>
      <w:r w:rsidRPr="004B4C7F">
        <w:rPr>
          <w:rFonts w:ascii="Arial" w:hAnsi="Arial" w:cs="Arial"/>
          <w:sz w:val="24"/>
          <w:szCs w:val="24"/>
        </w:rPr>
        <w:lastRenderedPageBreak/>
        <w:t>следующих обстоятельств непреодолимой силы, вследствие возникновения которых соблюдение условий предоставления гранта и обязательств по соглашениям является невозможным:</w:t>
      </w:r>
    </w:p>
    <w:p w14:paraId="74F07679" w14:textId="77777777" w:rsidR="004B4C7F" w:rsidRPr="004B4C7F" w:rsidRDefault="004B4C7F" w:rsidP="004B4C7F">
      <w:pPr>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14:paraId="47FDE629" w14:textId="77777777" w:rsidR="004B4C7F" w:rsidRPr="004B4C7F" w:rsidRDefault="004B4C7F" w:rsidP="004B4C7F">
      <w:pPr>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 или решением федерального органа исполнительной власти в области нормативно-правового регулирования в ветеринарии (часть первая статьи 17 Закона Российской Федерации «О ветеринарии»);</w:t>
      </w:r>
    </w:p>
    <w:p w14:paraId="72738371" w14:textId="77777777" w:rsidR="004B4C7F" w:rsidRPr="004B4C7F" w:rsidRDefault="004B4C7F" w:rsidP="004B4C7F">
      <w:pPr>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54866A01" w14:textId="77777777" w:rsidR="004B4C7F" w:rsidRPr="004B4C7F" w:rsidRDefault="004B4C7F" w:rsidP="004B4C7F">
      <w:pPr>
        <w:tabs>
          <w:tab w:val="left" w:pos="1276"/>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5.9.</w:t>
      </w:r>
      <w:r w:rsidRPr="004B4C7F">
        <w:rPr>
          <w:rFonts w:ascii="Arial" w:hAnsi="Arial" w:cs="Arial"/>
          <w:sz w:val="24"/>
          <w:szCs w:val="24"/>
        </w:rPr>
        <w:tab/>
        <w:t>Решение органов контроля является основанием для издания распоряжения о возврате гранта. Уполномоченный орган в течение 5 рабочих дней после даты подписания распоряжения уведомляет получателя гранта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439D8E0B" w14:textId="77777777" w:rsidR="004B4C7F" w:rsidRPr="004B4C7F" w:rsidRDefault="004B4C7F" w:rsidP="004B4C7F">
      <w:pPr>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 xml:space="preserve">5.10. </w:t>
      </w:r>
      <w:r w:rsidRPr="004B4C7F">
        <w:rPr>
          <w:rFonts w:ascii="Arial" w:hAnsi="Arial" w:cs="Arial"/>
          <w:sz w:val="24"/>
          <w:szCs w:val="24"/>
        </w:rPr>
        <w:tab/>
        <w:t>Получатель гранта в течение 10 рабочих дней, со дня получения  уведомления о возврате гранта, обязан произвести возврат в районный бюджет полученной суммы гранта в размере, указанном в уведомлении о возврате гранта.</w:t>
      </w:r>
    </w:p>
    <w:bookmarkEnd w:id="5"/>
    <w:p w14:paraId="0E5F0222" w14:textId="77777777" w:rsidR="004B4C7F" w:rsidRPr="004B4C7F" w:rsidRDefault="004B4C7F" w:rsidP="004B4C7F">
      <w:pPr>
        <w:tabs>
          <w:tab w:val="left" w:pos="1418"/>
        </w:tabs>
        <w:autoSpaceDE w:val="0"/>
        <w:autoSpaceDN w:val="0"/>
        <w:adjustRightInd w:val="0"/>
        <w:spacing w:after="0" w:line="240" w:lineRule="auto"/>
        <w:ind w:firstLine="708"/>
        <w:jc w:val="both"/>
        <w:rPr>
          <w:rFonts w:ascii="Arial" w:hAnsi="Arial" w:cs="Arial"/>
          <w:sz w:val="24"/>
          <w:szCs w:val="24"/>
        </w:rPr>
      </w:pPr>
      <w:r w:rsidRPr="004B4C7F">
        <w:rPr>
          <w:rFonts w:ascii="Arial" w:hAnsi="Arial" w:cs="Arial"/>
          <w:sz w:val="24"/>
          <w:szCs w:val="24"/>
        </w:rPr>
        <w:t>5.11.</w:t>
      </w:r>
      <w:r w:rsidRPr="004B4C7F">
        <w:rPr>
          <w:rFonts w:ascii="Arial" w:hAnsi="Arial" w:cs="Arial"/>
          <w:sz w:val="24"/>
          <w:szCs w:val="24"/>
        </w:rPr>
        <w:tab/>
        <w:t xml:space="preserve">В случае если получатель гранта не возвратил грант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14:paraId="4C27428B" w14:textId="77777777" w:rsidR="007736CA" w:rsidRPr="007736CA" w:rsidRDefault="007736CA" w:rsidP="007736CA">
      <w:pPr>
        <w:tabs>
          <w:tab w:val="left" w:pos="1276"/>
        </w:tabs>
        <w:autoSpaceDE w:val="0"/>
        <w:autoSpaceDN w:val="0"/>
        <w:adjustRightInd w:val="0"/>
        <w:spacing w:after="0" w:line="240" w:lineRule="auto"/>
        <w:ind w:firstLine="708"/>
        <w:jc w:val="both"/>
        <w:rPr>
          <w:rFonts w:ascii="Arial" w:hAnsi="Arial" w:cs="Arial"/>
          <w:sz w:val="24"/>
          <w:szCs w:val="24"/>
        </w:rPr>
      </w:pPr>
    </w:p>
    <w:p w14:paraId="41B9326C" w14:textId="77777777" w:rsidR="007736CA" w:rsidRPr="007736CA" w:rsidRDefault="007736CA" w:rsidP="007736CA">
      <w:pPr>
        <w:tabs>
          <w:tab w:val="left" w:pos="1276"/>
        </w:tabs>
        <w:autoSpaceDE w:val="0"/>
        <w:autoSpaceDN w:val="0"/>
        <w:adjustRightInd w:val="0"/>
        <w:spacing w:after="0" w:line="240" w:lineRule="auto"/>
        <w:ind w:firstLine="708"/>
        <w:jc w:val="both"/>
        <w:rPr>
          <w:rFonts w:ascii="Arial" w:hAnsi="Arial" w:cs="Arial"/>
          <w:sz w:val="24"/>
          <w:szCs w:val="24"/>
        </w:rPr>
      </w:pPr>
    </w:p>
    <w:p w14:paraId="78D03445" w14:textId="77777777" w:rsidR="007736CA" w:rsidRPr="007736CA" w:rsidRDefault="007736CA" w:rsidP="007736CA">
      <w:pPr>
        <w:tabs>
          <w:tab w:val="left" w:pos="1276"/>
        </w:tabs>
        <w:autoSpaceDE w:val="0"/>
        <w:autoSpaceDN w:val="0"/>
        <w:adjustRightInd w:val="0"/>
        <w:spacing w:after="0" w:line="240" w:lineRule="auto"/>
        <w:ind w:firstLine="708"/>
        <w:jc w:val="both"/>
        <w:rPr>
          <w:rFonts w:ascii="Arial" w:hAnsi="Arial" w:cs="Arial"/>
          <w:sz w:val="24"/>
          <w:szCs w:val="24"/>
        </w:rPr>
      </w:pPr>
    </w:p>
    <w:p w14:paraId="66722F81" w14:textId="77777777" w:rsidR="007736CA" w:rsidRPr="007736CA" w:rsidRDefault="007736CA" w:rsidP="007736CA">
      <w:pPr>
        <w:tabs>
          <w:tab w:val="left" w:pos="1276"/>
        </w:tabs>
        <w:autoSpaceDE w:val="0"/>
        <w:autoSpaceDN w:val="0"/>
        <w:adjustRightInd w:val="0"/>
        <w:spacing w:after="0" w:line="240" w:lineRule="auto"/>
        <w:ind w:firstLine="708"/>
        <w:jc w:val="both"/>
        <w:rPr>
          <w:rFonts w:ascii="Arial" w:hAnsi="Arial" w:cs="Arial"/>
          <w:sz w:val="24"/>
          <w:szCs w:val="24"/>
        </w:rPr>
      </w:pPr>
    </w:p>
    <w:tbl>
      <w:tblPr>
        <w:tblStyle w:val="ab"/>
        <w:tblW w:w="9432" w:type="dxa"/>
        <w:tblInd w:w="108" w:type="dxa"/>
        <w:tblLook w:val="04A0" w:firstRow="1" w:lastRow="0" w:firstColumn="1" w:lastColumn="0" w:noHBand="0" w:noVBand="1"/>
      </w:tblPr>
      <w:tblGrid>
        <w:gridCol w:w="9432"/>
      </w:tblGrid>
      <w:tr w:rsidR="007736CA" w:rsidRPr="007736CA" w14:paraId="6600D6BA" w14:textId="77777777" w:rsidTr="00360848">
        <w:trPr>
          <w:trHeight w:val="1935"/>
        </w:trPr>
        <w:tc>
          <w:tcPr>
            <w:tcW w:w="9432" w:type="dxa"/>
            <w:tcBorders>
              <w:top w:val="nil"/>
              <w:left w:val="nil"/>
              <w:bottom w:val="nil"/>
              <w:right w:val="nil"/>
            </w:tcBorders>
          </w:tcPr>
          <w:p w14:paraId="6274C6D1" w14:textId="583B125B" w:rsidR="00427DD2" w:rsidRPr="007736CA" w:rsidRDefault="007736CA" w:rsidP="00427DD2">
            <w:pPr>
              <w:tabs>
                <w:tab w:val="left" w:pos="5245"/>
              </w:tabs>
              <w:spacing w:after="0" w:line="240" w:lineRule="auto"/>
              <w:jc w:val="center"/>
              <w:rPr>
                <w:rFonts w:ascii="Arial" w:hAnsi="Arial" w:cs="Arial"/>
                <w:sz w:val="24"/>
                <w:szCs w:val="24"/>
              </w:rPr>
            </w:pPr>
            <w:r w:rsidRPr="007736CA">
              <w:rPr>
                <w:rFonts w:ascii="Arial" w:eastAsia="Calibri" w:hAnsi="Arial" w:cs="Arial"/>
                <w:sz w:val="24"/>
                <w:szCs w:val="24"/>
                <w:lang w:eastAsia="en-US"/>
              </w:rPr>
              <w:t xml:space="preserve">                               </w:t>
            </w:r>
            <w:r w:rsidR="00427DD2">
              <w:rPr>
                <w:rFonts w:ascii="Arial" w:eastAsia="Calibri" w:hAnsi="Arial" w:cs="Arial"/>
                <w:sz w:val="24"/>
                <w:szCs w:val="24"/>
                <w:lang w:eastAsia="en-US"/>
              </w:rPr>
              <w:t xml:space="preserve">                </w:t>
            </w:r>
            <w:r w:rsidRPr="007736CA">
              <w:rPr>
                <w:rFonts w:ascii="Arial" w:eastAsia="Calibri" w:hAnsi="Arial" w:cs="Arial"/>
                <w:sz w:val="24"/>
                <w:szCs w:val="24"/>
                <w:lang w:eastAsia="en-US"/>
              </w:rPr>
              <w:t xml:space="preserve"> </w:t>
            </w:r>
            <w:r w:rsidR="00427DD2" w:rsidRPr="007736CA">
              <w:rPr>
                <w:rFonts w:ascii="Arial" w:hAnsi="Arial" w:cs="Arial"/>
                <w:sz w:val="24"/>
                <w:szCs w:val="24"/>
              </w:rPr>
              <w:t xml:space="preserve">Приложение № </w:t>
            </w:r>
            <w:r w:rsidR="00427DD2">
              <w:rPr>
                <w:rFonts w:ascii="Arial" w:hAnsi="Arial" w:cs="Arial"/>
                <w:sz w:val="24"/>
                <w:szCs w:val="24"/>
              </w:rPr>
              <w:t>1</w:t>
            </w:r>
          </w:p>
          <w:p w14:paraId="34FC1917" w14:textId="77777777" w:rsidR="00427DD2" w:rsidRPr="007736CA" w:rsidRDefault="00427DD2" w:rsidP="00427DD2">
            <w:pPr>
              <w:spacing w:after="0" w:line="240" w:lineRule="auto"/>
              <w:ind w:left="5245"/>
              <w:jc w:val="both"/>
              <w:rPr>
                <w:rFonts w:ascii="Arial" w:hAnsi="Arial" w:cs="Arial"/>
                <w:sz w:val="24"/>
                <w:szCs w:val="24"/>
              </w:rPr>
            </w:pPr>
            <w:r w:rsidRPr="007736CA">
              <w:rPr>
                <w:rFonts w:ascii="Arial" w:hAnsi="Arial" w:cs="Arial"/>
                <w:sz w:val="24"/>
                <w:szCs w:val="24"/>
              </w:rPr>
              <w:t xml:space="preserve">к Порядку предоставления </w:t>
            </w:r>
            <w:r w:rsidRPr="007736CA">
              <w:rPr>
                <w:rFonts w:ascii="Arial" w:hAnsi="Arial" w:cs="Arial"/>
                <w:bCs/>
                <w:sz w:val="24"/>
                <w:szCs w:val="24"/>
              </w:rPr>
              <w:t xml:space="preserve">субъектам  малого и среднего предпринимательства грантовой поддержки на начало ведения  предпринимательской деятельности </w:t>
            </w:r>
          </w:p>
          <w:p w14:paraId="42E8548F" w14:textId="2025BA9C" w:rsidR="007736CA" w:rsidRPr="007736CA" w:rsidRDefault="007736CA" w:rsidP="00427DD2">
            <w:pPr>
              <w:tabs>
                <w:tab w:val="left" w:pos="4678"/>
                <w:tab w:val="left" w:pos="4820"/>
                <w:tab w:val="left" w:pos="5052"/>
                <w:tab w:val="left" w:pos="5137"/>
                <w:tab w:val="left" w:pos="5812"/>
              </w:tabs>
              <w:spacing w:line="240" w:lineRule="auto"/>
              <w:ind w:left="-648" w:right="-176" w:firstLine="648"/>
              <w:rPr>
                <w:rFonts w:ascii="Arial" w:eastAsia="Calibri" w:hAnsi="Arial" w:cs="Arial"/>
                <w:sz w:val="24"/>
                <w:szCs w:val="24"/>
                <w:lang w:eastAsia="en-US"/>
              </w:rPr>
            </w:pPr>
          </w:p>
        </w:tc>
      </w:tr>
    </w:tbl>
    <w:p w14:paraId="493A832C" w14:textId="77777777" w:rsidR="007736CA" w:rsidRPr="007736CA" w:rsidRDefault="007736CA" w:rsidP="007736CA">
      <w:pPr>
        <w:widowControl w:val="0"/>
        <w:autoSpaceDE w:val="0"/>
        <w:autoSpaceDN w:val="0"/>
        <w:spacing w:after="0" w:line="240" w:lineRule="auto"/>
        <w:ind w:firstLine="360"/>
        <w:rPr>
          <w:rFonts w:ascii="Times New Roman" w:hAnsi="Times New Roman"/>
          <w:sz w:val="24"/>
          <w:szCs w:val="24"/>
        </w:rPr>
      </w:pPr>
    </w:p>
    <w:p w14:paraId="64C71483" w14:textId="77777777" w:rsidR="007736CA" w:rsidRPr="007736CA" w:rsidRDefault="007736CA" w:rsidP="007736CA">
      <w:pPr>
        <w:widowControl w:val="0"/>
        <w:autoSpaceDE w:val="0"/>
        <w:autoSpaceDN w:val="0"/>
        <w:spacing w:after="0" w:line="240" w:lineRule="auto"/>
        <w:ind w:firstLine="360"/>
        <w:rPr>
          <w:rFonts w:ascii="Times New Roman" w:hAnsi="Times New Roman"/>
          <w:sz w:val="24"/>
          <w:szCs w:val="24"/>
        </w:rPr>
      </w:pPr>
    </w:p>
    <w:p w14:paraId="446AC426" w14:textId="77777777" w:rsidR="007736CA" w:rsidRPr="007736CA" w:rsidRDefault="007736CA" w:rsidP="007736CA">
      <w:pPr>
        <w:widowControl w:val="0"/>
        <w:autoSpaceDE w:val="0"/>
        <w:autoSpaceDN w:val="0"/>
        <w:adjustRightInd w:val="0"/>
        <w:spacing w:after="0" w:line="240" w:lineRule="auto"/>
        <w:jc w:val="center"/>
        <w:outlineLvl w:val="2"/>
        <w:rPr>
          <w:rFonts w:ascii="Arial" w:hAnsi="Arial" w:cs="Arial"/>
          <w:sz w:val="24"/>
          <w:szCs w:val="24"/>
        </w:rPr>
      </w:pPr>
      <w:r w:rsidRPr="007736CA">
        <w:rPr>
          <w:rFonts w:ascii="Arial" w:hAnsi="Arial" w:cs="Arial"/>
          <w:sz w:val="24"/>
          <w:szCs w:val="24"/>
        </w:rPr>
        <w:t>Заявление</w:t>
      </w:r>
    </w:p>
    <w:p w14:paraId="4EF3C87C" w14:textId="77777777" w:rsidR="007736CA" w:rsidRPr="007736CA" w:rsidRDefault="007736CA" w:rsidP="007736CA">
      <w:pPr>
        <w:widowControl w:val="0"/>
        <w:autoSpaceDE w:val="0"/>
        <w:autoSpaceDN w:val="0"/>
        <w:adjustRightInd w:val="0"/>
        <w:spacing w:after="0" w:line="240" w:lineRule="auto"/>
        <w:jc w:val="center"/>
        <w:outlineLvl w:val="2"/>
        <w:rPr>
          <w:rFonts w:ascii="Arial" w:hAnsi="Arial" w:cs="Arial"/>
          <w:sz w:val="24"/>
          <w:szCs w:val="24"/>
        </w:rPr>
      </w:pPr>
      <w:r w:rsidRPr="007736CA">
        <w:rPr>
          <w:rFonts w:ascii="Arial" w:hAnsi="Arial" w:cs="Arial"/>
          <w:sz w:val="24"/>
          <w:szCs w:val="24"/>
        </w:rPr>
        <w:t>на предоставление грантовой поддержки</w:t>
      </w:r>
    </w:p>
    <w:p w14:paraId="795F1F5A" w14:textId="77777777" w:rsidR="007736CA" w:rsidRPr="007736CA" w:rsidRDefault="007736CA" w:rsidP="007736CA">
      <w:pPr>
        <w:widowControl w:val="0"/>
        <w:autoSpaceDE w:val="0"/>
        <w:autoSpaceDN w:val="0"/>
        <w:adjustRightInd w:val="0"/>
        <w:spacing w:after="0" w:line="240" w:lineRule="auto"/>
        <w:outlineLvl w:val="2"/>
        <w:rPr>
          <w:rFonts w:ascii="Arial" w:hAnsi="Arial" w:cs="Arial"/>
          <w:sz w:val="24"/>
          <w:szCs w:val="24"/>
        </w:rPr>
      </w:pPr>
      <w:r w:rsidRPr="007736CA">
        <w:rPr>
          <w:rFonts w:ascii="Arial" w:hAnsi="Arial" w:cs="Arial"/>
          <w:sz w:val="24"/>
          <w:szCs w:val="24"/>
        </w:rPr>
        <w:tab/>
      </w:r>
    </w:p>
    <w:p w14:paraId="5142A586" w14:textId="77777777" w:rsidR="007736CA" w:rsidRPr="007736CA" w:rsidRDefault="007736CA" w:rsidP="007736CA">
      <w:pPr>
        <w:widowControl w:val="0"/>
        <w:autoSpaceDE w:val="0"/>
        <w:autoSpaceDN w:val="0"/>
        <w:adjustRightInd w:val="0"/>
        <w:spacing w:after="0" w:line="240" w:lineRule="auto"/>
        <w:ind w:firstLine="708"/>
        <w:jc w:val="both"/>
        <w:outlineLvl w:val="2"/>
        <w:rPr>
          <w:rFonts w:ascii="Arial" w:hAnsi="Arial" w:cs="Arial"/>
          <w:color w:val="000000"/>
          <w:sz w:val="24"/>
          <w:szCs w:val="24"/>
        </w:rPr>
      </w:pPr>
      <w:r w:rsidRPr="007736CA">
        <w:rPr>
          <w:rFonts w:ascii="Arial" w:hAnsi="Arial" w:cs="Arial"/>
          <w:sz w:val="24"/>
          <w:szCs w:val="24"/>
        </w:rPr>
        <w:t xml:space="preserve">Прошу рассмотреть настоящее заявление и прилагаемые к нему документы в целях предоставления  </w:t>
      </w:r>
      <w:r w:rsidRPr="007736CA">
        <w:rPr>
          <w:rFonts w:ascii="Arial" w:hAnsi="Arial" w:cs="Arial"/>
          <w:bCs/>
          <w:sz w:val="24"/>
          <w:szCs w:val="24"/>
        </w:rPr>
        <w:t>грантовой поддержки на начало ведения  предпринимательской деятельности</w:t>
      </w:r>
    </w:p>
    <w:p w14:paraId="04D4D9D4"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lastRenderedPageBreak/>
        <w:t>Наименование заявителя (полное):______________________________________</w:t>
      </w:r>
    </w:p>
    <w:p w14:paraId="74B54CD0"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 xml:space="preserve">Юридический адрес:  </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t>___</w:t>
      </w:r>
      <w:r w:rsidRPr="007736CA">
        <w:rPr>
          <w:rFonts w:ascii="Arial" w:hAnsi="Arial" w:cs="Arial"/>
          <w:sz w:val="24"/>
          <w:szCs w:val="24"/>
          <w:u w:val="single"/>
        </w:rPr>
        <w:tab/>
      </w:r>
    </w:p>
    <w:p w14:paraId="6A50CD9B"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Фактический адрес:</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p>
    <w:p w14:paraId="38ECB1DD"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Телефон, факс, e-mail:</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p>
    <w:p w14:paraId="6B703D1B"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ИНН/КПП:</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p>
    <w:p w14:paraId="4BE51C22"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ОГРН:</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p>
    <w:p w14:paraId="2F7530C6"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u w:val="single"/>
        </w:rPr>
      </w:pPr>
      <w:r w:rsidRPr="007736CA">
        <w:rPr>
          <w:rFonts w:ascii="Arial" w:hAnsi="Arial" w:cs="Arial"/>
          <w:sz w:val="24"/>
          <w:szCs w:val="24"/>
        </w:rPr>
        <w:t>Банковские реквизиты:</w:t>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r w:rsidRPr="007736CA">
        <w:rPr>
          <w:rFonts w:ascii="Arial" w:hAnsi="Arial" w:cs="Arial"/>
          <w:sz w:val="24"/>
          <w:szCs w:val="24"/>
          <w:u w:val="single"/>
        </w:rPr>
        <w:tab/>
      </w:r>
    </w:p>
    <w:p w14:paraId="3DDCEF66"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Применяемая система налогообложения (нужное подчеркнуть): общая система налогообложения (ОСНО); упрощенная (УСН); патентная (ПСН), налог на профессиональный доход (НПД), единый сельскохозяйственный налог (ЕСХН).</w:t>
      </w:r>
    </w:p>
    <w:p w14:paraId="5FD9033B"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Среднесписочная численность (чел.) _____________________________________</w:t>
      </w:r>
    </w:p>
    <w:p w14:paraId="235DCCD8"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eastAsia="Calibri" w:hAnsi="Arial" w:cs="Arial"/>
          <w:sz w:val="24"/>
          <w:szCs w:val="24"/>
          <w:lang w:eastAsia="en-US"/>
        </w:rPr>
        <w:t xml:space="preserve">Основной вид деятельности </w:t>
      </w:r>
      <w:hyperlink r:id="rId15">
        <w:r w:rsidRPr="007736CA">
          <w:rPr>
            <w:rFonts w:ascii="Arial" w:eastAsia="Calibri" w:hAnsi="Arial" w:cs="Arial"/>
            <w:sz w:val="24"/>
            <w:szCs w:val="24"/>
            <w:lang w:eastAsia="en-US"/>
          </w:rPr>
          <w:t>(ОКВЭД</w:t>
        </w:r>
      </w:hyperlink>
      <w:r w:rsidRPr="007736CA">
        <w:rPr>
          <w:rFonts w:ascii="Arial" w:eastAsia="Calibri" w:hAnsi="Arial" w:cs="Arial"/>
          <w:sz w:val="24"/>
          <w:szCs w:val="24"/>
          <w:lang w:eastAsia="en-US"/>
        </w:rPr>
        <w:t xml:space="preserve"> </w:t>
      </w:r>
      <w:r w:rsidRPr="007736CA">
        <w:rPr>
          <w:rFonts w:ascii="Arial" w:hAnsi="Arial" w:cs="Arial"/>
          <w:sz w:val="24"/>
          <w:szCs w:val="24"/>
        </w:rPr>
        <w:t>соответствующий Порядку):______________</w:t>
      </w:r>
    </w:p>
    <w:p w14:paraId="60884F36"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Описание деятельности ________________________________________________</w:t>
      </w:r>
    </w:p>
    <w:p w14:paraId="6853B52A" w14:textId="77777777" w:rsidR="007736CA" w:rsidRPr="007736CA" w:rsidRDefault="007736CA" w:rsidP="007736CA">
      <w:pPr>
        <w:widowControl w:val="0"/>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Испрашиваемый размер грантовой поддержки_____________________________</w:t>
      </w:r>
    </w:p>
    <w:p w14:paraId="6E59F155" w14:textId="77777777" w:rsidR="007736CA" w:rsidRPr="007736CA" w:rsidRDefault="007736CA" w:rsidP="007736CA">
      <w:pPr>
        <w:widowControl w:val="0"/>
        <w:autoSpaceDE w:val="0"/>
        <w:autoSpaceDN w:val="0"/>
        <w:adjustRightInd w:val="0"/>
        <w:spacing w:after="0" w:line="240" w:lineRule="auto"/>
        <w:jc w:val="center"/>
        <w:outlineLvl w:val="2"/>
        <w:rPr>
          <w:rFonts w:ascii="Arial" w:hAnsi="Arial" w:cs="Arial"/>
          <w:sz w:val="24"/>
          <w:szCs w:val="24"/>
        </w:rPr>
      </w:pPr>
      <w:r w:rsidRPr="007736CA">
        <w:rPr>
          <w:rFonts w:ascii="Arial" w:eastAsia="Calibri" w:hAnsi="Arial" w:cs="Arial"/>
          <w:sz w:val="24"/>
          <w:szCs w:val="24"/>
          <w:lang w:eastAsia="en-US"/>
        </w:rPr>
        <w:t xml:space="preserve">                                                 (размер грантовой поддержки указывается цифрами и прописью)</w:t>
      </w:r>
    </w:p>
    <w:p w14:paraId="0B8C4B5C" w14:textId="77777777" w:rsidR="007736CA" w:rsidRPr="007736CA" w:rsidRDefault="007736CA" w:rsidP="007736CA">
      <w:pPr>
        <w:widowControl w:val="0"/>
        <w:autoSpaceDE w:val="0"/>
        <w:autoSpaceDN w:val="0"/>
        <w:adjustRightInd w:val="0"/>
        <w:spacing w:after="0" w:line="240" w:lineRule="auto"/>
        <w:outlineLvl w:val="2"/>
        <w:rPr>
          <w:rFonts w:ascii="Arial" w:hAnsi="Arial" w:cs="Arial"/>
          <w:sz w:val="24"/>
          <w:szCs w:val="24"/>
        </w:rPr>
      </w:pPr>
    </w:p>
    <w:p w14:paraId="2033B71B" w14:textId="77777777" w:rsidR="007736CA" w:rsidRPr="007736CA" w:rsidRDefault="007736CA" w:rsidP="007736CA">
      <w:pPr>
        <w:tabs>
          <w:tab w:val="left" w:pos="142"/>
        </w:tabs>
        <w:autoSpaceDE w:val="0"/>
        <w:autoSpaceDN w:val="0"/>
        <w:adjustRightInd w:val="0"/>
        <w:spacing w:after="0" w:line="240" w:lineRule="auto"/>
        <w:jc w:val="center"/>
        <w:rPr>
          <w:rFonts w:ascii="Arial" w:hAnsi="Arial" w:cs="Arial"/>
          <w:b/>
          <w:sz w:val="24"/>
          <w:szCs w:val="24"/>
        </w:rPr>
      </w:pPr>
      <w:bookmarkStart w:id="6" w:name="_Hlk126231087"/>
      <w:r w:rsidRPr="007736CA">
        <w:rPr>
          <w:rFonts w:ascii="Arial" w:hAnsi="Arial" w:cs="Arial"/>
          <w:sz w:val="24"/>
          <w:szCs w:val="24"/>
        </w:rPr>
        <w:t>Настоящим заявлением заявитель подтверждает, что</w:t>
      </w:r>
      <w:r w:rsidRPr="007736CA">
        <w:rPr>
          <w:rFonts w:ascii="Arial" w:hAnsi="Arial" w:cs="Arial"/>
          <w:b/>
          <w:sz w:val="24"/>
          <w:szCs w:val="24"/>
        </w:rPr>
        <w:t>:</w:t>
      </w:r>
    </w:p>
    <w:p w14:paraId="7B044080" w14:textId="77777777" w:rsidR="007736CA" w:rsidRPr="007736CA" w:rsidRDefault="007736CA" w:rsidP="007736CA">
      <w:pPr>
        <w:autoSpaceDE w:val="0"/>
        <w:autoSpaceDN w:val="0"/>
        <w:adjustRightInd w:val="0"/>
        <w:spacing w:after="0" w:line="240" w:lineRule="auto"/>
        <w:ind w:firstLine="540"/>
        <w:jc w:val="both"/>
        <w:rPr>
          <w:rFonts w:ascii="Arial" w:hAnsi="Arial" w:cs="Arial"/>
          <w:sz w:val="24"/>
          <w:szCs w:val="24"/>
        </w:rPr>
      </w:pPr>
      <w:bookmarkStart w:id="7" w:name="_Hlk126231240"/>
      <w:bookmarkEnd w:id="6"/>
      <w:r w:rsidRPr="007736CA">
        <w:rPr>
          <w:rFonts w:ascii="Arial" w:hAnsi="Arial" w:cs="Arial"/>
          <w:sz w:val="24"/>
          <w:szCs w:val="24"/>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D2B6974" w14:textId="77777777" w:rsidR="007736CA" w:rsidRPr="007736CA" w:rsidRDefault="007736CA" w:rsidP="007736CA">
      <w:pPr>
        <w:autoSpaceDE w:val="0"/>
        <w:autoSpaceDN w:val="0"/>
        <w:adjustRightInd w:val="0"/>
        <w:spacing w:after="0" w:line="240" w:lineRule="auto"/>
        <w:ind w:firstLine="540"/>
        <w:jc w:val="both"/>
        <w:rPr>
          <w:rFonts w:ascii="Arial" w:hAnsi="Arial" w:cs="Arial"/>
          <w:sz w:val="24"/>
          <w:szCs w:val="24"/>
        </w:rPr>
      </w:pPr>
      <w:r w:rsidRPr="007736CA">
        <w:rPr>
          <w:rFonts w:ascii="Arial" w:hAnsi="Arial" w:cs="Arial"/>
          <w:sz w:val="24"/>
          <w:szCs w:val="24"/>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5798A31" w14:textId="77777777" w:rsidR="007736CA" w:rsidRPr="007736CA" w:rsidRDefault="007736CA" w:rsidP="007736CA">
      <w:pPr>
        <w:autoSpaceDE w:val="0"/>
        <w:autoSpaceDN w:val="0"/>
        <w:adjustRightInd w:val="0"/>
        <w:spacing w:after="0" w:line="240" w:lineRule="auto"/>
        <w:ind w:firstLine="709"/>
        <w:jc w:val="both"/>
        <w:rPr>
          <w:rFonts w:ascii="Arial" w:hAnsi="Arial" w:cs="Arial"/>
          <w:sz w:val="24"/>
          <w:szCs w:val="24"/>
        </w:rPr>
      </w:pPr>
      <w:r w:rsidRPr="007736CA">
        <w:rPr>
          <w:rFonts w:ascii="Arial" w:hAnsi="Arial" w:cs="Arial"/>
          <w:sz w:val="24"/>
          <w:szCs w:val="24"/>
        </w:rPr>
        <w:t xml:space="preserve">не находится в составляемых в рамках реализации полномочий, предусмотренных главой </w:t>
      </w:r>
      <w:r w:rsidRPr="007736CA">
        <w:rPr>
          <w:rFonts w:ascii="Arial" w:hAnsi="Arial" w:cs="Arial"/>
          <w:sz w:val="24"/>
          <w:szCs w:val="24"/>
          <w:lang w:val="en-US"/>
        </w:rPr>
        <w:t>VII</w:t>
      </w:r>
      <w:r w:rsidRPr="007736CA">
        <w:rPr>
          <w:rFonts w:ascii="Arial" w:hAnsi="Arial" w:cs="Arial"/>
          <w:sz w:val="24"/>
          <w:szCs w:val="24"/>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2B747CE" w14:textId="77777777" w:rsidR="007736CA" w:rsidRPr="007736CA" w:rsidRDefault="007736CA" w:rsidP="007736CA">
      <w:pPr>
        <w:autoSpaceDE w:val="0"/>
        <w:autoSpaceDN w:val="0"/>
        <w:adjustRightInd w:val="0"/>
        <w:spacing w:after="0" w:line="240" w:lineRule="auto"/>
        <w:ind w:firstLine="709"/>
        <w:jc w:val="both"/>
        <w:rPr>
          <w:rFonts w:ascii="Arial" w:hAnsi="Arial" w:cs="Arial"/>
          <w:sz w:val="24"/>
          <w:szCs w:val="24"/>
        </w:rPr>
      </w:pPr>
      <w:r w:rsidRPr="007736CA">
        <w:rPr>
          <w:rFonts w:ascii="Arial" w:hAnsi="Arial" w:cs="Arial"/>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1.5  настоящего Порядка;</w:t>
      </w:r>
    </w:p>
    <w:p w14:paraId="1C4A60B0" w14:textId="77777777" w:rsidR="007736CA" w:rsidRPr="007736CA" w:rsidRDefault="007736CA" w:rsidP="007736CA">
      <w:pPr>
        <w:autoSpaceDE w:val="0"/>
        <w:autoSpaceDN w:val="0"/>
        <w:adjustRightInd w:val="0"/>
        <w:spacing w:after="0" w:line="240" w:lineRule="auto"/>
        <w:ind w:firstLine="709"/>
        <w:jc w:val="both"/>
        <w:rPr>
          <w:rFonts w:ascii="Arial" w:hAnsi="Arial" w:cs="Arial"/>
          <w:sz w:val="24"/>
          <w:szCs w:val="24"/>
        </w:rPr>
      </w:pPr>
      <w:r w:rsidRPr="007736CA">
        <w:rPr>
          <w:rFonts w:ascii="Arial" w:hAnsi="Arial" w:cs="Arial"/>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6C6BF1EA" w14:textId="77777777" w:rsidR="007736CA" w:rsidRPr="007736CA" w:rsidRDefault="007736CA" w:rsidP="007736CA">
      <w:pPr>
        <w:autoSpaceDE w:val="0"/>
        <w:autoSpaceDN w:val="0"/>
        <w:adjustRightInd w:val="0"/>
        <w:spacing w:after="0" w:line="240" w:lineRule="auto"/>
        <w:ind w:firstLine="709"/>
        <w:jc w:val="both"/>
        <w:rPr>
          <w:rFonts w:ascii="Arial" w:hAnsi="Arial" w:cs="Arial"/>
          <w:sz w:val="24"/>
          <w:szCs w:val="24"/>
        </w:rPr>
      </w:pPr>
      <w:r w:rsidRPr="007736CA">
        <w:rPr>
          <w:rFonts w:ascii="Arial" w:hAnsi="Arial" w:cs="Arial"/>
          <w:sz w:val="24"/>
          <w:szCs w:val="24"/>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42C7DC5" w14:textId="77777777" w:rsidR="007736CA" w:rsidRPr="007736CA" w:rsidRDefault="007736CA" w:rsidP="007736CA">
      <w:pPr>
        <w:tabs>
          <w:tab w:val="left" w:pos="709"/>
        </w:tabs>
        <w:spacing w:after="0" w:line="240" w:lineRule="auto"/>
        <w:ind w:firstLine="709"/>
        <w:jc w:val="both"/>
        <w:rPr>
          <w:rFonts w:ascii="Arial" w:hAnsi="Arial" w:cs="Arial"/>
          <w:sz w:val="24"/>
          <w:szCs w:val="24"/>
        </w:rPr>
      </w:pPr>
      <w:r w:rsidRPr="007736CA">
        <w:rPr>
          <w:rFonts w:ascii="Arial" w:hAnsi="Arial" w:cs="Arial"/>
          <w:sz w:val="24"/>
          <w:szCs w:val="24"/>
        </w:rPr>
        <w:lastRenderedPageBreak/>
        <w:t>участник отбора, являющийся  юридическим лицом, не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39E1A74A" w14:textId="77777777" w:rsidR="007736CA" w:rsidRPr="007736CA" w:rsidRDefault="007736CA" w:rsidP="007736CA">
      <w:pPr>
        <w:tabs>
          <w:tab w:val="left" w:pos="709"/>
        </w:tabs>
        <w:spacing w:after="0" w:line="240" w:lineRule="auto"/>
        <w:ind w:firstLine="709"/>
        <w:jc w:val="both"/>
        <w:rPr>
          <w:rFonts w:ascii="Arial" w:hAnsi="Arial" w:cs="Arial"/>
          <w:sz w:val="24"/>
          <w:szCs w:val="24"/>
        </w:rPr>
      </w:pPr>
      <w:r w:rsidRPr="007736CA">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(получателя субсидии), являющегося юридическим лицом, об индивидуальном предпринимателе и о физическом лице – производителе товаров, работ, услуг, являющемся участником отбора (получателем субсидии);</w:t>
      </w:r>
    </w:p>
    <w:p w14:paraId="20DB889E" w14:textId="77777777" w:rsidR="007736CA" w:rsidRPr="007736CA" w:rsidRDefault="007736CA" w:rsidP="007736CA">
      <w:pPr>
        <w:tabs>
          <w:tab w:val="left" w:pos="709"/>
        </w:tabs>
        <w:spacing w:after="0" w:line="240" w:lineRule="auto"/>
        <w:ind w:firstLine="709"/>
        <w:jc w:val="both"/>
        <w:rPr>
          <w:rFonts w:ascii="Arial" w:hAnsi="Arial" w:cs="Arial"/>
          <w:sz w:val="24"/>
          <w:szCs w:val="24"/>
        </w:rPr>
      </w:pPr>
      <w:r w:rsidRPr="007736CA">
        <w:rPr>
          <w:rFonts w:ascii="Arial" w:hAnsi="Arial" w:cs="Arial"/>
          <w:sz w:val="24"/>
          <w:szCs w:val="24"/>
        </w:rPr>
        <w:t>отсутствует просроченная задолженность по возврату в бюджет Боготольского района субсидий, иных субсидий, бюджетных инвестиций, а также иная просроченная (неурегулированная) задолженность по денежным обязательствам перед администрацией Боготольского района;</w:t>
      </w:r>
    </w:p>
    <w:p w14:paraId="2953E554" w14:textId="69890DE0" w:rsidR="007736CA" w:rsidRDefault="007736CA" w:rsidP="00D93E22">
      <w:pPr>
        <w:autoSpaceDE w:val="0"/>
        <w:autoSpaceDN w:val="0"/>
        <w:adjustRightInd w:val="0"/>
        <w:spacing w:after="0" w:line="240" w:lineRule="auto"/>
        <w:jc w:val="both"/>
        <w:rPr>
          <w:rFonts w:ascii="Arial" w:eastAsia="Calibri" w:hAnsi="Arial" w:cs="Arial"/>
          <w:sz w:val="24"/>
          <w:szCs w:val="24"/>
        </w:rPr>
      </w:pPr>
      <w:r w:rsidRPr="007736CA">
        <w:rPr>
          <w:rFonts w:ascii="Arial" w:hAnsi="Arial" w:cs="Arial"/>
          <w:sz w:val="24"/>
          <w:szCs w:val="24"/>
        </w:rPr>
        <w:tab/>
      </w:r>
      <w:r w:rsidR="00D93E22" w:rsidRPr="00D93E22">
        <w:rPr>
          <w:rFonts w:ascii="Arial" w:eastAsia="Calibri" w:hAnsi="Arial" w:cs="Arial"/>
          <w:sz w:val="24"/>
          <w:szCs w:val="24"/>
        </w:rPr>
        <w:t>прошел обучение в сфере предпринимательства в течение двух лет, до даты подачи заявления о получении  поддержки.</w:t>
      </w:r>
    </w:p>
    <w:p w14:paraId="49E63419" w14:textId="77777777" w:rsidR="00D93E22" w:rsidRPr="007736CA" w:rsidRDefault="00D93E22" w:rsidP="00D93E22">
      <w:pPr>
        <w:autoSpaceDE w:val="0"/>
        <w:autoSpaceDN w:val="0"/>
        <w:adjustRightInd w:val="0"/>
        <w:spacing w:after="0" w:line="240" w:lineRule="auto"/>
        <w:jc w:val="both"/>
        <w:rPr>
          <w:rFonts w:ascii="Arial" w:hAnsi="Arial" w:cs="Arial"/>
          <w:sz w:val="24"/>
          <w:szCs w:val="24"/>
        </w:rPr>
      </w:pPr>
    </w:p>
    <w:bookmarkEnd w:id="7"/>
    <w:p w14:paraId="129188C8" w14:textId="77777777" w:rsidR="007736CA" w:rsidRPr="007736CA" w:rsidRDefault="007736CA" w:rsidP="007736CA">
      <w:pPr>
        <w:widowControl w:val="0"/>
        <w:autoSpaceDE w:val="0"/>
        <w:autoSpaceDN w:val="0"/>
        <w:adjustRightInd w:val="0"/>
        <w:spacing w:after="0" w:line="240" w:lineRule="auto"/>
        <w:ind w:firstLine="708"/>
        <w:jc w:val="center"/>
        <w:rPr>
          <w:rFonts w:ascii="Arial" w:hAnsi="Arial" w:cs="Arial"/>
          <w:sz w:val="24"/>
          <w:szCs w:val="24"/>
        </w:rPr>
      </w:pPr>
      <w:r w:rsidRPr="007736CA">
        <w:rPr>
          <w:rFonts w:ascii="Arial" w:hAnsi="Arial" w:cs="Arial"/>
          <w:sz w:val="24"/>
          <w:szCs w:val="24"/>
        </w:rPr>
        <w:t>Заявитель в случае получения грантовой поддержки обязуется:</w:t>
      </w:r>
    </w:p>
    <w:p w14:paraId="74391C25" w14:textId="77777777" w:rsidR="007736CA" w:rsidRPr="007736CA" w:rsidRDefault="007736CA" w:rsidP="007736CA">
      <w:pPr>
        <w:widowControl w:val="0"/>
        <w:autoSpaceDE w:val="0"/>
        <w:autoSpaceDN w:val="0"/>
        <w:adjustRightInd w:val="0"/>
        <w:spacing w:after="0" w:line="240" w:lineRule="auto"/>
        <w:ind w:firstLine="708"/>
        <w:jc w:val="both"/>
        <w:rPr>
          <w:rFonts w:ascii="Arial" w:hAnsi="Arial" w:cs="Arial"/>
          <w:sz w:val="24"/>
          <w:szCs w:val="24"/>
        </w:rPr>
      </w:pPr>
      <w:r w:rsidRPr="007736CA">
        <w:rPr>
          <w:rFonts w:ascii="Arial" w:hAnsi="Arial" w:cs="Arial"/>
          <w:sz w:val="24"/>
          <w:szCs w:val="24"/>
        </w:rPr>
        <w:t>сохранить численность работников через 12 месяцев после получения грантовой поддержки, в размере не менее 100 процентов среднесписочной численности на 1 января года получения грантовой поддержки;</w:t>
      </w:r>
    </w:p>
    <w:p w14:paraId="4DF9C02F" w14:textId="77777777" w:rsidR="007736CA" w:rsidRPr="007736CA" w:rsidRDefault="007736CA" w:rsidP="007736CA">
      <w:pPr>
        <w:widowControl w:val="0"/>
        <w:autoSpaceDE w:val="0"/>
        <w:autoSpaceDN w:val="0"/>
        <w:adjustRightInd w:val="0"/>
        <w:spacing w:after="0" w:line="240" w:lineRule="auto"/>
        <w:ind w:firstLine="708"/>
        <w:jc w:val="both"/>
        <w:rPr>
          <w:rFonts w:ascii="Arial" w:hAnsi="Arial" w:cs="Arial"/>
          <w:sz w:val="24"/>
          <w:szCs w:val="24"/>
        </w:rPr>
      </w:pPr>
      <w:r w:rsidRPr="007736CA">
        <w:rPr>
          <w:rFonts w:ascii="Arial" w:hAnsi="Arial" w:cs="Arial"/>
          <w:sz w:val="24"/>
          <w:szCs w:val="24"/>
        </w:rPr>
        <w:t xml:space="preserve">сохранить среднесписочную численность работников </w:t>
      </w:r>
      <w:r w:rsidRPr="007736CA">
        <w:rPr>
          <w:rFonts w:ascii="Arial" w:eastAsia="Calibri" w:hAnsi="Arial" w:cs="Arial"/>
          <w:sz w:val="24"/>
          <w:szCs w:val="24"/>
        </w:rPr>
        <w:t xml:space="preserve">за каждый отчетный период (квартал) в течение 12 месяцев после получения </w:t>
      </w:r>
      <w:r w:rsidRPr="007736CA">
        <w:rPr>
          <w:rFonts w:ascii="Arial" w:hAnsi="Arial" w:cs="Arial"/>
          <w:sz w:val="24"/>
          <w:szCs w:val="24"/>
        </w:rPr>
        <w:t>грантовой поддержки</w:t>
      </w:r>
      <w:r w:rsidRPr="007736CA">
        <w:rPr>
          <w:rFonts w:ascii="Arial" w:eastAsia="Calibri" w:hAnsi="Arial" w:cs="Arial"/>
          <w:sz w:val="24"/>
          <w:szCs w:val="24"/>
        </w:rPr>
        <w:t xml:space="preserve"> – не менее 80% процентов среднесписочной численности работников получателя </w:t>
      </w:r>
      <w:r w:rsidRPr="007736CA">
        <w:rPr>
          <w:rFonts w:ascii="Arial" w:hAnsi="Arial" w:cs="Arial"/>
          <w:sz w:val="24"/>
          <w:szCs w:val="24"/>
        </w:rPr>
        <w:t>грантовой поддержки</w:t>
      </w:r>
      <w:r w:rsidRPr="007736CA">
        <w:rPr>
          <w:rFonts w:ascii="Arial" w:eastAsia="Calibri" w:hAnsi="Arial" w:cs="Arial"/>
          <w:sz w:val="24"/>
          <w:szCs w:val="24"/>
        </w:rPr>
        <w:t xml:space="preserve"> на 1 января года получения </w:t>
      </w:r>
      <w:r w:rsidRPr="007736CA">
        <w:rPr>
          <w:rFonts w:ascii="Arial" w:hAnsi="Arial" w:cs="Arial"/>
          <w:sz w:val="24"/>
          <w:szCs w:val="24"/>
        </w:rPr>
        <w:t>грантовой поддержки</w:t>
      </w:r>
      <w:r w:rsidRPr="007736CA">
        <w:rPr>
          <w:rFonts w:ascii="Arial" w:eastAsia="Calibri" w:hAnsi="Arial" w:cs="Arial"/>
          <w:sz w:val="24"/>
          <w:szCs w:val="24"/>
        </w:rPr>
        <w:t>;</w:t>
      </w:r>
    </w:p>
    <w:p w14:paraId="014EB7F3" w14:textId="77777777" w:rsidR="007736CA" w:rsidRPr="007736CA" w:rsidRDefault="007736CA" w:rsidP="007736CA">
      <w:pPr>
        <w:widowControl w:val="0"/>
        <w:autoSpaceDE w:val="0"/>
        <w:autoSpaceDN w:val="0"/>
        <w:adjustRightInd w:val="0"/>
        <w:spacing w:after="0" w:line="240" w:lineRule="auto"/>
        <w:ind w:firstLine="708"/>
        <w:jc w:val="both"/>
        <w:rPr>
          <w:rFonts w:ascii="Arial" w:hAnsi="Arial" w:cs="Arial"/>
          <w:sz w:val="24"/>
          <w:szCs w:val="24"/>
        </w:rPr>
      </w:pPr>
      <w:r w:rsidRPr="007736CA">
        <w:rPr>
          <w:rFonts w:ascii="Arial" w:hAnsi="Arial" w:cs="Arial"/>
          <w:sz w:val="24"/>
          <w:szCs w:val="24"/>
        </w:rPr>
        <w:t>не прекращать деятельность в течение 12 месяцев после получения грантовой поддержки.</w:t>
      </w:r>
    </w:p>
    <w:p w14:paraId="43F395D5" w14:textId="77777777" w:rsidR="007736CA" w:rsidRPr="007736CA" w:rsidRDefault="007736CA" w:rsidP="007736CA">
      <w:pPr>
        <w:tabs>
          <w:tab w:val="left" w:pos="142"/>
        </w:tabs>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ab/>
      </w:r>
      <w:r w:rsidRPr="007736CA">
        <w:rPr>
          <w:rFonts w:ascii="Arial" w:hAnsi="Arial" w:cs="Arial"/>
          <w:sz w:val="24"/>
          <w:szCs w:val="24"/>
        </w:rPr>
        <w:tab/>
        <w:t xml:space="preserve">Не возражаю против доступа к документам всех лиц, участвующих в рассмотрении заявок. </w:t>
      </w:r>
    </w:p>
    <w:p w14:paraId="72C7DAD4" w14:textId="0877D3A7" w:rsidR="007736CA" w:rsidRPr="007736CA" w:rsidRDefault="007736CA" w:rsidP="007736CA">
      <w:pPr>
        <w:tabs>
          <w:tab w:val="left" w:pos="142"/>
        </w:tabs>
        <w:autoSpaceDE w:val="0"/>
        <w:autoSpaceDN w:val="0"/>
        <w:adjustRightInd w:val="0"/>
        <w:spacing w:after="0" w:line="240" w:lineRule="auto"/>
        <w:jc w:val="both"/>
        <w:rPr>
          <w:rFonts w:ascii="Arial" w:hAnsi="Arial" w:cs="Arial"/>
          <w:bCs/>
          <w:sz w:val="24"/>
          <w:szCs w:val="24"/>
        </w:rPr>
      </w:pPr>
      <w:r w:rsidRPr="007736CA">
        <w:rPr>
          <w:rFonts w:ascii="Arial" w:hAnsi="Arial" w:cs="Arial"/>
          <w:sz w:val="24"/>
          <w:szCs w:val="24"/>
        </w:rPr>
        <w:tab/>
      </w:r>
      <w:r w:rsidRPr="007736CA">
        <w:rPr>
          <w:rFonts w:ascii="Arial" w:hAnsi="Arial" w:cs="Arial"/>
          <w:sz w:val="24"/>
          <w:szCs w:val="24"/>
        </w:rPr>
        <w:tab/>
      </w:r>
      <w:bookmarkStart w:id="8" w:name="_Hlk126237145"/>
      <w:r w:rsidR="000411B3" w:rsidRPr="007736CA">
        <w:rPr>
          <w:rFonts w:ascii="Arial" w:hAnsi="Arial" w:cs="Arial"/>
          <w:sz w:val="24"/>
          <w:szCs w:val="24"/>
        </w:rPr>
        <w:t>Ознакомлен с</w:t>
      </w:r>
      <w:r w:rsidRPr="007736CA">
        <w:rPr>
          <w:rFonts w:ascii="Arial" w:hAnsi="Arial" w:cs="Arial"/>
          <w:sz w:val="24"/>
          <w:szCs w:val="24"/>
        </w:rPr>
        <w:t xml:space="preserve"> Порядком </w:t>
      </w:r>
      <w:r w:rsidRPr="007736CA">
        <w:rPr>
          <w:rFonts w:ascii="Arial" w:hAnsi="Arial" w:cs="Arial"/>
          <w:bCs/>
          <w:sz w:val="24"/>
          <w:szCs w:val="24"/>
        </w:rPr>
        <w:t xml:space="preserve">предоставления субъектам малого и среднего предпринимательства </w:t>
      </w:r>
      <w:r w:rsidRPr="007736CA">
        <w:rPr>
          <w:rFonts w:ascii="Arial" w:hAnsi="Arial" w:cs="Arial"/>
          <w:sz w:val="24"/>
          <w:szCs w:val="24"/>
        </w:rPr>
        <w:t xml:space="preserve">грантовой поддержки </w:t>
      </w:r>
      <w:r w:rsidRPr="007736CA">
        <w:rPr>
          <w:rFonts w:ascii="Arial" w:hAnsi="Arial" w:cs="Arial"/>
          <w:bCs/>
          <w:sz w:val="24"/>
          <w:szCs w:val="24"/>
        </w:rPr>
        <w:t>на начало ведения предпринимательской деятельности.</w:t>
      </w:r>
    </w:p>
    <w:p w14:paraId="7822E322" w14:textId="77777777" w:rsidR="007736CA" w:rsidRPr="007736CA" w:rsidRDefault="007736CA" w:rsidP="007736CA">
      <w:pPr>
        <w:tabs>
          <w:tab w:val="left" w:pos="142"/>
          <w:tab w:val="left" w:pos="709"/>
        </w:tabs>
        <w:autoSpaceDE w:val="0"/>
        <w:autoSpaceDN w:val="0"/>
        <w:adjustRightInd w:val="0"/>
        <w:spacing w:after="0" w:line="240" w:lineRule="auto"/>
        <w:ind w:firstLine="709"/>
        <w:jc w:val="both"/>
        <w:rPr>
          <w:rFonts w:ascii="Arial" w:hAnsi="Arial" w:cs="Arial"/>
          <w:sz w:val="24"/>
          <w:szCs w:val="24"/>
        </w:rPr>
      </w:pPr>
      <w:r w:rsidRPr="007736CA">
        <w:rPr>
          <w:rFonts w:ascii="Arial" w:hAnsi="Arial" w:cs="Arial"/>
          <w:sz w:val="24"/>
          <w:szCs w:val="24"/>
        </w:rPr>
        <w:t>Выражаю согласие на 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6D7093BF" w14:textId="77777777" w:rsidR="007736CA" w:rsidRPr="007736CA" w:rsidRDefault="007736CA" w:rsidP="007736CA">
      <w:pPr>
        <w:tabs>
          <w:tab w:val="left" w:pos="142"/>
        </w:tabs>
        <w:autoSpaceDE w:val="0"/>
        <w:autoSpaceDN w:val="0"/>
        <w:adjustRightInd w:val="0"/>
        <w:spacing w:after="0" w:line="240" w:lineRule="auto"/>
        <w:jc w:val="both"/>
        <w:rPr>
          <w:rFonts w:ascii="Arial" w:hAnsi="Arial" w:cs="Arial"/>
          <w:sz w:val="24"/>
          <w:szCs w:val="24"/>
        </w:rPr>
      </w:pPr>
      <w:r w:rsidRPr="007736CA">
        <w:rPr>
          <w:rFonts w:ascii="Arial" w:hAnsi="Arial" w:cs="Arial"/>
          <w:sz w:val="24"/>
          <w:szCs w:val="24"/>
        </w:rPr>
        <w:tab/>
      </w:r>
      <w:r w:rsidRPr="007736CA">
        <w:rPr>
          <w:rFonts w:ascii="Arial" w:hAnsi="Arial" w:cs="Arial"/>
          <w:sz w:val="24"/>
          <w:szCs w:val="24"/>
        </w:rPr>
        <w:tab/>
      </w:r>
      <w:bookmarkEnd w:id="8"/>
      <w:r w:rsidRPr="007736CA">
        <w:rPr>
          <w:rFonts w:ascii="Arial" w:hAnsi="Arial" w:cs="Arial"/>
          <w:sz w:val="24"/>
          <w:szCs w:val="24"/>
        </w:rPr>
        <w:t>Вся информация, содержащаяся в заявлении и прилагаемых к нему документах, является достоверной.</w:t>
      </w:r>
    </w:p>
    <w:p w14:paraId="12E10518" w14:textId="77777777" w:rsidR="007736CA" w:rsidRPr="007736CA" w:rsidRDefault="007736CA" w:rsidP="007736CA">
      <w:pPr>
        <w:tabs>
          <w:tab w:val="left" w:pos="142"/>
        </w:tabs>
        <w:autoSpaceDE w:val="0"/>
        <w:autoSpaceDN w:val="0"/>
        <w:adjustRightInd w:val="0"/>
        <w:spacing w:after="0" w:line="240" w:lineRule="auto"/>
        <w:jc w:val="both"/>
        <w:rPr>
          <w:rFonts w:ascii="Arial" w:hAnsi="Arial" w:cs="Arial"/>
          <w:sz w:val="24"/>
          <w:szCs w:val="24"/>
        </w:rPr>
      </w:pPr>
    </w:p>
    <w:p w14:paraId="5D8D2330"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r w:rsidRPr="007736CA">
        <w:rPr>
          <w:rFonts w:ascii="Arial" w:hAnsi="Arial" w:cs="Arial"/>
          <w:sz w:val="24"/>
          <w:szCs w:val="24"/>
        </w:rPr>
        <w:t>Перечень  (опись) прилагаемых к заявлению документов с указанием количества страниц:</w:t>
      </w:r>
    </w:p>
    <w:p w14:paraId="0A8BCE7E"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6237"/>
        <w:gridCol w:w="1701"/>
        <w:gridCol w:w="1276"/>
      </w:tblGrid>
      <w:tr w:rsidR="007736CA" w:rsidRPr="007736CA" w14:paraId="6FC98E7B" w14:textId="77777777" w:rsidTr="00360848">
        <w:tc>
          <w:tcPr>
            <w:tcW w:w="675" w:type="dxa"/>
            <w:shd w:val="clear" w:color="auto" w:fill="auto"/>
          </w:tcPr>
          <w:p w14:paraId="307D7A63"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r w:rsidRPr="007736CA">
              <w:rPr>
                <w:rFonts w:ascii="Arial" w:hAnsi="Arial" w:cs="Arial"/>
                <w:sz w:val="24"/>
                <w:szCs w:val="24"/>
              </w:rPr>
              <w:t>№ п/п</w:t>
            </w:r>
          </w:p>
        </w:tc>
        <w:tc>
          <w:tcPr>
            <w:tcW w:w="6237" w:type="dxa"/>
            <w:shd w:val="clear" w:color="auto" w:fill="auto"/>
          </w:tcPr>
          <w:p w14:paraId="58CCEDCC"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r w:rsidRPr="007736CA">
              <w:rPr>
                <w:rFonts w:ascii="Arial" w:hAnsi="Arial" w:cs="Arial"/>
                <w:sz w:val="24"/>
                <w:szCs w:val="24"/>
              </w:rPr>
              <w:t>Наименование документа</w:t>
            </w:r>
          </w:p>
        </w:tc>
        <w:tc>
          <w:tcPr>
            <w:tcW w:w="1701" w:type="dxa"/>
            <w:shd w:val="clear" w:color="auto" w:fill="auto"/>
          </w:tcPr>
          <w:p w14:paraId="48CB900A" w14:textId="77777777" w:rsidR="007736CA" w:rsidRPr="007736CA" w:rsidRDefault="007736CA" w:rsidP="007736CA">
            <w:pPr>
              <w:autoSpaceDE w:val="0"/>
              <w:autoSpaceDN w:val="0"/>
              <w:adjustRightInd w:val="0"/>
              <w:spacing w:after="0" w:line="240" w:lineRule="auto"/>
              <w:ind w:left="-108" w:right="-108"/>
              <w:jc w:val="center"/>
              <w:rPr>
                <w:rFonts w:ascii="Arial" w:hAnsi="Arial" w:cs="Arial"/>
                <w:sz w:val="24"/>
                <w:szCs w:val="24"/>
              </w:rPr>
            </w:pPr>
            <w:r w:rsidRPr="007736CA">
              <w:rPr>
                <w:rFonts w:ascii="Arial" w:hAnsi="Arial" w:cs="Arial"/>
                <w:sz w:val="24"/>
                <w:szCs w:val="24"/>
              </w:rPr>
              <w:t>Количество экземпляров</w:t>
            </w:r>
          </w:p>
        </w:tc>
        <w:tc>
          <w:tcPr>
            <w:tcW w:w="1276" w:type="dxa"/>
            <w:shd w:val="clear" w:color="auto" w:fill="auto"/>
          </w:tcPr>
          <w:p w14:paraId="44619CCF" w14:textId="77777777" w:rsidR="007736CA" w:rsidRPr="007736CA" w:rsidRDefault="007736CA" w:rsidP="007736CA">
            <w:pPr>
              <w:autoSpaceDE w:val="0"/>
              <w:autoSpaceDN w:val="0"/>
              <w:adjustRightInd w:val="0"/>
              <w:spacing w:after="0" w:line="240" w:lineRule="auto"/>
              <w:ind w:left="-108" w:right="-108"/>
              <w:jc w:val="center"/>
              <w:rPr>
                <w:rFonts w:ascii="Arial" w:hAnsi="Arial" w:cs="Arial"/>
                <w:sz w:val="24"/>
                <w:szCs w:val="24"/>
              </w:rPr>
            </w:pPr>
            <w:r w:rsidRPr="007736CA">
              <w:rPr>
                <w:rFonts w:ascii="Arial" w:hAnsi="Arial" w:cs="Arial"/>
                <w:sz w:val="24"/>
                <w:szCs w:val="24"/>
              </w:rPr>
              <w:t>Кол-во листов</w:t>
            </w:r>
          </w:p>
        </w:tc>
      </w:tr>
      <w:tr w:rsidR="007736CA" w:rsidRPr="007736CA" w14:paraId="6A390AF5" w14:textId="77777777" w:rsidTr="00360848">
        <w:tc>
          <w:tcPr>
            <w:tcW w:w="675" w:type="dxa"/>
            <w:shd w:val="clear" w:color="auto" w:fill="auto"/>
            <w:vAlign w:val="center"/>
          </w:tcPr>
          <w:p w14:paraId="226C0A5C"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r w:rsidRPr="007736CA">
              <w:rPr>
                <w:rFonts w:ascii="Arial" w:hAnsi="Arial" w:cs="Arial"/>
                <w:sz w:val="24"/>
                <w:szCs w:val="24"/>
              </w:rPr>
              <w:t>1</w:t>
            </w:r>
          </w:p>
        </w:tc>
        <w:tc>
          <w:tcPr>
            <w:tcW w:w="6237" w:type="dxa"/>
            <w:shd w:val="clear" w:color="auto" w:fill="auto"/>
            <w:vAlign w:val="center"/>
          </w:tcPr>
          <w:p w14:paraId="25D620B3" w14:textId="77777777" w:rsidR="007736CA" w:rsidRPr="007736CA" w:rsidRDefault="007736CA" w:rsidP="007736CA">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22B12C20"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01F68AD7"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r>
      <w:tr w:rsidR="007736CA" w:rsidRPr="007736CA" w14:paraId="38F5FC78" w14:textId="77777777" w:rsidTr="00360848">
        <w:tc>
          <w:tcPr>
            <w:tcW w:w="675" w:type="dxa"/>
            <w:shd w:val="clear" w:color="auto" w:fill="auto"/>
            <w:vAlign w:val="center"/>
          </w:tcPr>
          <w:p w14:paraId="29664355"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r w:rsidRPr="007736CA">
              <w:rPr>
                <w:rFonts w:ascii="Arial" w:hAnsi="Arial" w:cs="Arial"/>
                <w:sz w:val="24"/>
                <w:szCs w:val="24"/>
              </w:rPr>
              <w:t>…</w:t>
            </w:r>
          </w:p>
        </w:tc>
        <w:tc>
          <w:tcPr>
            <w:tcW w:w="6237" w:type="dxa"/>
            <w:shd w:val="clear" w:color="auto" w:fill="auto"/>
            <w:vAlign w:val="center"/>
          </w:tcPr>
          <w:p w14:paraId="5331D4B1" w14:textId="77777777" w:rsidR="007736CA" w:rsidRPr="007736CA" w:rsidRDefault="007736CA" w:rsidP="007736CA">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39B968B6"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18F2E2DD"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r>
      <w:tr w:rsidR="007736CA" w:rsidRPr="007736CA" w14:paraId="04C8B4AC" w14:textId="77777777" w:rsidTr="00360848">
        <w:tc>
          <w:tcPr>
            <w:tcW w:w="675" w:type="dxa"/>
            <w:shd w:val="clear" w:color="auto" w:fill="auto"/>
            <w:vAlign w:val="center"/>
          </w:tcPr>
          <w:p w14:paraId="4FE36CAC"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c>
          <w:tcPr>
            <w:tcW w:w="6237" w:type="dxa"/>
            <w:shd w:val="clear" w:color="auto" w:fill="auto"/>
            <w:vAlign w:val="center"/>
          </w:tcPr>
          <w:p w14:paraId="62CCDD98" w14:textId="77777777" w:rsidR="007736CA" w:rsidRPr="007736CA" w:rsidRDefault="007736CA" w:rsidP="007736CA">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85E0BA0"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7AF0D92E" w14:textId="77777777" w:rsidR="007736CA" w:rsidRPr="007736CA" w:rsidRDefault="007736CA" w:rsidP="007736CA">
            <w:pPr>
              <w:autoSpaceDE w:val="0"/>
              <w:autoSpaceDN w:val="0"/>
              <w:adjustRightInd w:val="0"/>
              <w:spacing w:after="0" w:line="240" w:lineRule="auto"/>
              <w:jc w:val="center"/>
              <w:rPr>
                <w:rFonts w:ascii="Arial" w:hAnsi="Arial" w:cs="Arial"/>
                <w:sz w:val="24"/>
                <w:szCs w:val="24"/>
              </w:rPr>
            </w:pPr>
          </w:p>
        </w:tc>
      </w:tr>
    </w:tbl>
    <w:p w14:paraId="22C7E0CF" w14:textId="77777777" w:rsidR="007736CA" w:rsidRPr="007736CA" w:rsidRDefault="007736CA" w:rsidP="007736CA">
      <w:pPr>
        <w:autoSpaceDE w:val="0"/>
        <w:autoSpaceDN w:val="0"/>
        <w:adjustRightInd w:val="0"/>
        <w:spacing w:after="0" w:line="240" w:lineRule="auto"/>
        <w:rPr>
          <w:rFonts w:ascii="Arial" w:hAnsi="Arial" w:cs="Arial"/>
          <w:sz w:val="24"/>
          <w:szCs w:val="24"/>
        </w:rPr>
      </w:pPr>
    </w:p>
    <w:p w14:paraId="6908331F" w14:textId="77777777" w:rsidR="007736CA" w:rsidRPr="007736CA" w:rsidRDefault="007736CA" w:rsidP="007736CA">
      <w:pPr>
        <w:autoSpaceDE w:val="0"/>
        <w:autoSpaceDN w:val="0"/>
        <w:adjustRightInd w:val="0"/>
        <w:spacing w:after="0" w:line="240" w:lineRule="auto"/>
        <w:rPr>
          <w:rFonts w:ascii="Arial" w:hAnsi="Arial" w:cs="Arial"/>
          <w:sz w:val="24"/>
          <w:szCs w:val="24"/>
        </w:rPr>
      </w:pPr>
      <w:r w:rsidRPr="007736CA">
        <w:rPr>
          <w:rFonts w:ascii="Arial" w:hAnsi="Arial" w:cs="Arial"/>
          <w:sz w:val="24"/>
          <w:szCs w:val="24"/>
        </w:rPr>
        <w:t>Руководитель предприятия/</w:t>
      </w:r>
    </w:p>
    <w:p w14:paraId="7A9E28DD" w14:textId="77777777" w:rsidR="007736CA" w:rsidRPr="007736CA" w:rsidRDefault="007736CA" w:rsidP="007736CA">
      <w:pPr>
        <w:autoSpaceDE w:val="0"/>
        <w:autoSpaceDN w:val="0"/>
        <w:adjustRightInd w:val="0"/>
        <w:spacing w:after="0" w:line="240" w:lineRule="auto"/>
        <w:rPr>
          <w:rFonts w:ascii="Arial" w:hAnsi="Arial" w:cs="Arial"/>
          <w:sz w:val="24"/>
          <w:szCs w:val="24"/>
        </w:rPr>
      </w:pPr>
      <w:r w:rsidRPr="007736CA">
        <w:rPr>
          <w:rFonts w:ascii="Arial" w:hAnsi="Arial" w:cs="Arial"/>
          <w:sz w:val="24"/>
          <w:szCs w:val="24"/>
        </w:rPr>
        <w:t>Индивидуальный предприниматель______________________ /И. О. Фамилия/</w:t>
      </w:r>
    </w:p>
    <w:p w14:paraId="2092A91D" w14:textId="77777777" w:rsidR="007736CA" w:rsidRPr="007736CA" w:rsidRDefault="007736CA" w:rsidP="007736CA">
      <w:pPr>
        <w:autoSpaceDE w:val="0"/>
        <w:autoSpaceDN w:val="0"/>
        <w:adjustRightInd w:val="0"/>
        <w:spacing w:after="0" w:line="240" w:lineRule="auto"/>
        <w:rPr>
          <w:rFonts w:ascii="Arial" w:hAnsi="Arial" w:cs="Arial"/>
          <w:sz w:val="24"/>
          <w:szCs w:val="24"/>
        </w:rPr>
      </w:pPr>
      <w:r w:rsidRPr="007736CA">
        <w:rPr>
          <w:rFonts w:ascii="Arial" w:hAnsi="Arial" w:cs="Arial"/>
          <w:sz w:val="24"/>
          <w:szCs w:val="24"/>
        </w:rPr>
        <w:t xml:space="preserve">                                                                                            (подпись)</w:t>
      </w:r>
    </w:p>
    <w:p w14:paraId="356E768E" w14:textId="77777777" w:rsidR="007736CA" w:rsidRPr="007736CA" w:rsidRDefault="007736CA" w:rsidP="007736CA">
      <w:pPr>
        <w:autoSpaceDE w:val="0"/>
        <w:autoSpaceDN w:val="0"/>
        <w:adjustRightInd w:val="0"/>
        <w:spacing w:after="0" w:line="240" w:lineRule="auto"/>
        <w:rPr>
          <w:rFonts w:ascii="Arial" w:hAnsi="Arial" w:cs="Arial"/>
          <w:sz w:val="24"/>
          <w:szCs w:val="24"/>
        </w:rPr>
      </w:pPr>
    </w:p>
    <w:p w14:paraId="69C70830" w14:textId="77777777" w:rsidR="007736CA" w:rsidRPr="007736CA" w:rsidRDefault="007736CA" w:rsidP="007736CA">
      <w:pPr>
        <w:autoSpaceDE w:val="0"/>
        <w:autoSpaceDN w:val="0"/>
        <w:adjustRightInd w:val="0"/>
        <w:spacing w:after="0" w:line="240" w:lineRule="auto"/>
        <w:rPr>
          <w:rFonts w:ascii="Arial" w:hAnsi="Arial" w:cs="Arial"/>
          <w:sz w:val="24"/>
          <w:szCs w:val="24"/>
        </w:rPr>
      </w:pPr>
      <w:r w:rsidRPr="007736CA">
        <w:rPr>
          <w:rFonts w:ascii="Arial" w:hAnsi="Arial" w:cs="Arial"/>
          <w:sz w:val="24"/>
          <w:szCs w:val="24"/>
        </w:rPr>
        <w:t>(МП)</w:t>
      </w:r>
      <w:r w:rsidRPr="007736CA">
        <w:rPr>
          <w:rFonts w:ascii="Arial" w:hAnsi="Arial" w:cs="Arial"/>
          <w:sz w:val="24"/>
          <w:szCs w:val="24"/>
        </w:rPr>
        <w:tab/>
      </w:r>
      <w:r w:rsidRPr="007736CA">
        <w:rPr>
          <w:rFonts w:ascii="Arial" w:hAnsi="Arial" w:cs="Arial"/>
          <w:sz w:val="24"/>
          <w:szCs w:val="24"/>
        </w:rPr>
        <w:tab/>
      </w:r>
      <w:r w:rsidRPr="007736CA">
        <w:rPr>
          <w:rFonts w:ascii="Arial" w:hAnsi="Arial" w:cs="Arial"/>
          <w:sz w:val="24"/>
          <w:szCs w:val="24"/>
        </w:rPr>
        <w:tab/>
      </w:r>
      <w:r w:rsidRPr="007736CA">
        <w:rPr>
          <w:rFonts w:ascii="Arial" w:hAnsi="Arial" w:cs="Arial"/>
          <w:sz w:val="24"/>
          <w:szCs w:val="24"/>
        </w:rPr>
        <w:tab/>
      </w:r>
      <w:r w:rsidRPr="007736CA">
        <w:rPr>
          <w:rFonts w:ascii="Arial" w:hAnsi="Arial" w:cs="Arial"/>
          <w:sz w:val="24"/>
          <w:szCs w:val="24"/>
        </w:rPr>
        <w:tab/>
      </w:r>
      <w:r w:rsidRPr="007736CA">
        <w:rPr>
          <w:rFonts w:ascii="Arial" w:hAnsi="Arial" w:cs="Arial"/>
          <w:sz w:val="24"/>
          <w:szCs w:val="24"/>
        </w:rPr>
        <w:tab/>
      </w:r>
      <w:r w:rsidRPr="007736CA">
        <w:rPr>
          <w:rFonts w:ascii="Arial" w:hAnsi="Arial" w:cs="Arial"/>
          <w:sz w:val="24"/>
          <w:szCs w:val="24"/>
        </w:rPr>
        <w:tab/>
      </w:r>
    </w:p>
    <w:p w14:paraId="13921B24" w14:textId="77777777" w:rsidR="007736CA" w:rsidRPr="007736CA" w:rsidRDefault="007736CA" w:rsidP="007736CA">
      <w:pPr>
        <w:spacing w:after="0" w:line="240" w:lineRule="auto"/>
        <w:ind w:left="4253"/>
        <w:rPr>
          <w:rFonts w:ascii="Arial" w:hAnsi="Arial" w:cs="Arial"/>
          <w:sz w:val="24"/>
          <w:szCs w:val="24"/>
        </w:rPr>
      </w:pPr>
    </w:p>
    <w:p w14:paraId="6727F7A9" w14:textId="77777777" w:rsidR="007736CA" w:rsidRPr="007736CA" w:rsidRDefault="007736CA" w:rsidP="007736CA">
      <w:pPr>
        <w:widowControl w:val="0"/>
        <w:autoSpaceDE w:val="0"/>
        <w:autoSpaceDN w:val="0"/>
        <w:spacing w:after="0" w:line="240" w:lineRule="auto"/>
        <w:ind w:firstLine="360"/>
        <w:rPr>
          <w:rFonts w:ascii="Arial" w:eastAsia="Calibri" w:hAnsi="Arial" w:cs="Arial"/>
          <w:sz w:val="24"/>
          <w:szCs w:val="24"/>
          <w:lang w:eastAsia="en-US"/>
        </w:rPr>
      </w:pPr>
    </w:p>
    <w:p w14:paraId="03550875" w14:textId="77777777" w:rsidR="007736CA" w:rsidRPr="007736CA" w:rsidRDefault="007736CA" w:rsidP="007736CA">
      <w:pPr>
        <w:rPr>
          <w:rFonts w:eastAsia="Calibri"/>
          <w:sz w:val="24"/>
          <w:szCs w:val="24"/>
          <w:lang w:eastAsia="en-US"/>
        </w:rPr>
      </w:pPr>
      <w:r w:rsidRPr="007736CA">
        <w:rPr>
          <w:rFonts w:ascii="Arial" w:eastAsia="Calibri" w:hAnsi="Arial" w:cs="Arial"/>
          <w:sz w:val="24"/>
          <w:szCs w:val="24"/>
          <w:lang w:eastAsia="en-US"/>
        </w:rPr>
        <w:t>"____" ____________ 20____ год.</w:t>
      </w:r>
    </w:p>
    <w:p w14:paraId="70321FDB" w14:textId="77777777" w:rsidR="007736CA" w:rsidRPr="007736CA" w:rsidRDefault="007736CA" w:rsidP="007736CA">
      <w:pPr>
        <w:spacing w:after="0" w:line="240" w:lineRule="auto"/>
        <w:contextualSpacing/>
        <w:rPr>
          <w:rFonts w:ascii="Arial" w:hAnsi="Arial" w:cs="Arial"/>
          <w:sz w:val="24"/>
          <w:szCs w:val="24"/>
        </w:rPr>
      </w:pPr>
    </w:p>
    <w:p w14:paraId="4DFD0CF8" w14:textId="77777777" w:rsidR="007736CA" w:rsidRPr="007736CA" w:rsidRDefault="007736CA" w:rsidP="007736CA">
      <w:pPr>
        <w:spacing w:after="0" w:line="240" w:lineRule="auto"/>
        <w:contextualSpacing/>
        <w:rPr>
          <w:rFonts w:ascii="Arial" w:hAnsi="Arial" w:cs="Arial"/>
          <w:sz w:val="24"/>
          <w:szCs w:val="24"/>
        </w:rPr>
      </w:pPr>
    </w:p>
    <w:p w14:paraId="7FE772F6" w14:textId="77777777" w:rsidR="007736CA" w:rsidRPr="007736CA" w:rsidRDefault="007736CA" w:rsidP="007736CA">
      <w:pPr>
        <w:spacing w:after="0" w:line="240" w:lineRule="auto"/>
        <w:contextualSpacing/>
        <w:rPr>
          <w:rFonts w:ascii="Arial" w:hAnsi="Arial" w:cs="Arial"/>
          <w:sz w:val="24"/>
          <w:szCs w:val="24"/>
        </w:rPr>
      </w:pPr>
    </w:p>
    <w:p w14:paraId="14CB596B" w14:textId="6A68674B" w:rsidR="007736CA" w:rsidRPr="007736CA" w:rsidRDefault="007736CA" w:rsidP="006D79E0">
      <w:pPr>
        <w:spacing w:after="0" w:line="240" w:lineRule="auto"/>
        <w:jc w:val="center"/>
        <w:rPr>
          <w:rFonts w:ascii="Arial" w:hAnsi="Arial" w:cs="Arial"/>
          <w:sz w:val="24"/>
          <w:szCs w:val="24"/>
        </w:rPr>
      </w:pPr>
      <w:r w:rsidRPr="007736CA">
        <w:rPr>
          <w:rFonts w:ascii="Arial" w:hAnsi="Arial" w:cs="Arial"/>
          <w:sz w:val="24"/>
          <w:szCs w:val="24"/>
        </w:rPr>
        <w:t xml:space="preserve">                     </w:t>
      </w:r>
      <w:r w:rsidR="006D79E0">
        <w:rPr>
          <w:rFonts w:ascii="Arial" w:hAnsi="Arial" w:cs="Arial"/>
          <w:sz w:val="24"/>
          <w:szCs w:val="24"/>
        </w:rPr>
        <w:t xml:space="preserve">                         </w:t>
      </w:r>
      <w:r w:rsidRPr="007736CA">
        <w:rPr>
          <w:rFonts w:ascii="Arial" w:hAnsi="Arial" w:cs="Arial"/>
          <w:sz w:val="24"/>
          <w:szCs w:val="24"/>
        </w:rPr>
        <w:t xml:space="preserve"> Приложение № 2</w:t>
      </w:r>
    </w:p>
    <w:p w14:paraId="58321564" w14:textId="77777777" w:rsidR="007736CA" w:rsidRPr="007736CA" w:rsidRDefault="007736CA" w:rsidP="007736CA">
      <w:pPr>
        <w:spacing w:after="0" w:line="240" w:lineRule="auto"/>
        <w:ind w:left="5245"/>
        <w:jc w:val="both"/>
        <w:rPr>
          <w:rFonts w:ascii="Arial" w:hAnsi="Arial" w:cs="Arial"/>
          <w:sz w:val="24"/>
          <w:szCs w:val="24"/>
        </w:rPr>
      </w:pPr>
      <w:r w:rsidRPr="007736CA">
        <w:rPr>
          <w:rFonts w:ascii="Arial" w:hAnsi="Arial" w:cs="Arial"/>
          <w:sz w:val="24"/>
          <w:szCs w:val="24"/>
        </w:rPr>
        <w:t xml:space="preserve">к Порядку предоставления </w:t>
      </w:r>
      <w:r w:rsidRPr="007736CA">
        <w:rPr>
          <w:rFonts w:ascii="Arial" w:hAnsi="Arial" w:cs="Arial"/>
          <w:bCs/>
          <w:sz w:val="24"/>
          <w:szCs w:val="24"/>
        </w:rPr>
        <w:t xml:space="preserve">субъектам  малого и среднего предпринимательства грантовой поддержки на начало ведения  предпринимательской деятельности </w:t>
      </w:r>
    </w:p>
    <w:p w14:paraId="146B8E06" w14:textId="77777777" w:rsidR="007736CA" w:rsidRPr="007736CA" w:rsidRDefault="007736CA" w:rsidP="007736CA">
      <w:pPr>
        <w:spacing w:after="0" w:line="240" w:lineRule="auto"/>
        <w:ind w:left="4678"/>
        <w:jc w:val="both"/>
        <w:rPr>
          <w:rFonts w:ascii="Arial" w:hAnsi="Arial" w:cs="Arial"/>
          <w:sz w:val="24"/>
          <w:szCs w:val="24"/>
        </w:rPr>
      </w:pPr>
    </w:p>
    <w:p w14:paraId="7D3436D8" w14:textId="77777777" w:rsidR="007736CA" w:rsidRPr="007736CA" w:rsidRDefault="007736CA" w:rsidP="007736CA">
      <w:pPr>
        <w:spacing w:after="0" w:line="240" w:lineRule="auto"/>
        <w:jc w:val="center"/>
        <w:rPr>
          <w:rFonts w:ascii="Arial" w:hAnsi="Arial" w:cs="Arial"/>
          <w:sz w:val="24"/>
          <w:szCs w:val="24"/>
        </w:rPr>
      </w:pPr>
      <w:r w:rsidRPr="007736CA">
        <w:rPr>
          <w:rFonts w:ascii="Arial" w:hAnsi="Arial" w:cs="Arial"/>
          <w:sz w:val="24"/>
          <w:szCs w:val="24"/>
        </w:rPr>
        <w:t xml:space="preserve"> </w:t>
      </w:r>
    </w:p>
    <w:p w14:paraId="57290549" w14:textId="77777777" w:rsidR="007736CA" w:rsidRPr="007736CA" w:rsidRDefault="007736CA" w:rsidP="007736CA">
      <w:pPr>
        <w:spacing w:after="0" w:line="240" w:lineRule="auto"/>
        <w:jc w:val="center"/>
        <w:rPr>
          <w:rFonts w:ascii="Times New Roman" w:hAnsi="Times New Roman"/>
          <w:color w:val="000000"/>
          <w:sz w:val="28"/>
          <w:szCs w:val="28"/>
        </w:rPr>
      </w:pPr>
    </w:p>
    <w:p w14:paraId="5BBCB548" w14:textId="77777777" w:rsidR="007736CA" w:rsidRPr="007736CA" w:rsidRDefault="007736CA" w:rsidP="007736CA">
      <w:pPr>
        <w:jc w:val="center"/>
        <w:rPr>
          <w:rFonts w:ascii="Arial" w:eastAsia="Calibri" w:hAnsi="Arial" w:cs="Arial"/>
          <w:sz w:val="24"/>
          <w:szCs w:val="24"/>
          <w:lang w:eastAsia="en-US"/>
        </w:rPr>
      </w:pPr>
      <w:r w:rsidRPr="007736CA">
        <w:rPr>
          <w:rFonts w:ascii="Arial" w:eastAsia="Calibri" w:hAnsi="Arial" w:cs="Arial"/>
          <w:sz w:val="24"/>
          <w:szCs w:val="24"/>
          <w:lang w:eastAsia="en-US"/>
        </w:rPr>
        <w:t>СОГЛАСИЕ</w:t>
      </w:r>
    </w:p>
    <w:p w14:paraId="71837D58" w14:textId="77777777" w:rsidR="007736CA" w:rsidRPr="007736CA" w:rsidRDefault="007736CA" w:rsidP="007736CA">
      <w:pPr>
        <w:jc w:val="center"/>
        <w:rPr>
          <w:rFonts w:ascii="Arial" w:eastAsia="Calibri" w:hAnsi="Arial" w:cs="Arial"/>
          <w:sz w:val="24"/>
          <w:szCs w:val="24"/>
          <w:lang w:eastAsia="en-US"/>
        </w:rPr>
      </w:pPr>
      <w:r w:rsidRPr="007736CA">
        <w:rPr>
          <w:rFonts w:ascii="Arial" w:eastAsia="Calibri" w:hAnsi="Arial" w:cs="Arial"/>
          <w:sz w:val="24"/>
          <w:szCs w:val="24"/>
          <w:lang w:eastAsia="en-US"/>
        </w:rPr>
        <w:t>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5C6C9247"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 xml:space="preserve">__________                                                         </w:t>
      </w:r>
      <w:r w:rsidRPr="007736CA">
        <w:rPr>
          <w:rFonts w:ascii="Arial" w:hAnsi="Arial" w:cs="Arial"/>
          <w:sz w:val="24"/>
          <w:szCs w:val="24"/>
        </w:rPr>
        <w:tab/>
        <w:t xml:space="preserve">         «___» __________ 20___ г.</w:t>
      </w:r>
    </w:p>
    <w:p w14:paraId="4C348AA1" w14:textId="77777777" w:rsidR="007736CA" w:rsidRPr="007736CA" w:rsidRDefault="007736CA" w:rsidP="007736CA">
      <w:pPr>
        <w:spacing w:after="0" w:line="240" w:lineRule="auto"/>
        <w:rPr>
          <w:rFonts w:ascii="Arial" w:hAnsi="Arial" w:cs="Arial"/>
          <w:sz w:val="24"/>
          <w:szCs w:val="24"/>
        </w:rPr>
      </w:pPr>
    </w:p>
    <w:p w14:paraId="16B71E5A"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Я,___________________________________________________________________,</w:t>
      </w:r>
    </w:p>
    <w:p w14:paraId="0A1430B3"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 xml:space="preserve">                                                (фамилия, имя, отчество)</w:t>
      </w:r>
    </w:p>
    <w:p w14:paraId="439CF9E0"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паспорт серия _________ № _________________, выдан _____________________</w:t>
      </w:r>
    </w:p>
    <w:p w14:paraId="782ADEB6"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_____________________________________________________________________,</w:t>
      </w:r>
    </w:p>
    <w:p w14:paraId="1FAEF23E" w14:textId="77777777" w:rsidR="007736CA" w:rsidRPr="007736CA" w:rsidRDefault="007736CA" w:rsidP="007736CA">
      <w:pPr>
        <w:spacing w:after="0" w:line="240" w:lineRule="auto"/>
        <w:jc w:val="center"/>
        <w:rPr>
          <w:rFonts w:ascii="Arial" w:hAnsi="Arial" w:cs="Arial"/>
          <w:sz w:val="20"/>
          <w:szCs w:val="20"/>
        </w:rPr>
      </w:pPr>
      <w:r w:rsidRPr="007736CA">
        <w:rPr>
          <w:rFonts w:ascii="Arial" w:hAnsi="Arial" w:cs="Arial"/>
          <w:sz w:val="20"/>
          <w:szCs w:val="20"/>
        </w:rPr>
        <w:t>(наименование органа, выдавшего документ, удостоверяющий личность, дата выдачи)</w:t>
      </w:r>
    </w:p>
    <w:p w14:paraId="158FED3F" w14:textId="77777777" w:rsidR="007736CA" w:rsidRPr="007736CA" w:rsidRDefault="007736CA" w:rsidP="007736CA">
      <w:pPr>
        <w:spacing w:after="0" w:line="240" w:lineRule="auto"/>
        <w:jc w:val="center"/>
        <w:rPr>
          <w:rFonts w:ascii="Arial" w:hAnsi="Arial" w:cs="Arial"/>
          <w:sz w:val="20"/>
          <w:szCs w:val="20"/>
        </w:rPr>
      </w:pPr>
    </w:p>
    <w:p w14:paraId="4D8D509E"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проживающий (ая) по адресу: _____________________________________________________________________,</w:t>
      </w:r>
    </w:p>
    <w:p w14:paraId="415AA938" w14:textId="77777777" w:rsidR="007736CA" w:rsidRPr="007736CA" w:rsidRDefault="007736CA" w:rsidP="007736CA">
      <w:pPr>
        <w:spacing w:after="0" w:line="240" w:lineRule="auto"/>
        <w:jc w:val="both"/>
        <w:rPr>
          <w:rFonts w:ascii="Arial" w:hAnsi="Arial" w:cs="Arial"/>
          <w:sz w:val="24"/>
          <w:szCs w:val="24"/>
        </w:rPr>
      </w:pPr>
      <w:r w:rsidRPr="007736CA">
        <w:rPr>
          <w:rFonts w:ascii="Arial" w:hAnsi="Arial" w:cs="Arial"/>
          <w:sz w:val="24"/>
          <w:szCs w:val="24"/>
        </w:rPr>
        <w:t>настоящим даю  согласие</w:t>
      </w:r>
      <w:r w:rsidRPr="007736CA">
        <w:rPr>
          <w:sz w:val="24"/>
          <w:szCs w:val="24"/>
        </w:rPr>
        <w:t xml:space="preserve"> </w:t>
      </w:r>
      <w:r w:rsidRPr="007736CA">
        <w:rPr>
          <w:rFonts w:ascii="Arial" w:hAnsi="Arial" w:cs="Arial"/>
          <w:sz w:val="24"/>
          <w:szCs w:val="24"/>
        </w:rPr>
        <w:t>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моих персональных данных   администрацией Боготольского района Красноярского края.</w:t>
      </w:r>
    </w:p>
    <w:p w14:paraId="4E1AB1CB" w14:textId="77777777" w:rsidR="007736CA" w:rsidRPr="007736CA" w:rsidRDefault="007736CA" w:rsidP="007736CA">
      <w:pPr>
        <w:spacing w:after="0" w:line="240" w:lineRule="auto"/>
        <w:ind w:firstLine="708"/>
        <w:jc w:val="both"/>
        <w:rPr>
          <w:rFonts w:ascii="Arial" w:hAnsi="Arial" w:cs="Arial"/>
          <w:sz w:val="24"/>
          <w:szCs w:val="24"/>
        </w:rPr>
      </w:pPr>
      <w:r w:rsidRPr="007736CA">
        <w:rPr>
          <w:rFonts w:ascii="Arial" w:hAnsi="Arial" w:cs="Arial"/>
          <w:sz w:val="24"/>
          <w:szCs w:val="24"/>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финансовой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w:t>
      </w:r>
      <w:r w:rsidRPr="007736CA">
        <w:rPr>
          <w:rFonts w:ascii="Arial" w:hAnsi="Arial" w:cs="Arial"/>
          <w:sz w:val="24"/>
          <w:szCs w:val="24"/>
        </w:rPr>
        <w:lastRenderedPageBreak/>
        <w:t>действий с моими персональными данными в соответствии  с  действующим  законодательством. Обрабатываться могут такие персональные  данные,  как фамилия, имя, отчество, год, месяц, дата и место рождения, адрес проживания.</w:t>
      </w:r>
    </w:p>
    <w:p w14:paraId="71239A86" w14:textId="77777777" w:rsidR="007736CA" w:rsidRPr="007736CA" w:rsidRDefault="007736CA" w:rsidP="007736CA">
      <w:pPr>
        <w:spacing w:after="0" w:line="240" w:lineRule="auto"/>
        <w:ind w:firstLine="708"/>
        <w:jc w:val="both"/>
        <w:rPr>
          <w:rFonts w:ascii="Arial" w:hAnsi="Arial" w:cs="Arial"/>
          <w:sz w:val="24"/>
          <w:szCs w:val="24"/>
        </w:rPr>
      </w:pPr>
      <w:r w:rsidRPr="007736CA">
        <w:rPr>
          <w:rFonts w:ascii="Arial" w:hAnsi="Arial" w:cs="Arial"/>
          <w:sz w:val="24"/>
          <w:szCs w:val="24"/>
        </w:rPr>
        <w:t>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7DEC0874" w14:textId="77777777" w:rsidR="007736CA" w:rsidRPr="007736CA" w:rsidRDefault="007736CA" w:rsidP="007736CA">
      <w:pPr>
        <w:spacing w:after="0" w:line="240" w:lineRule="auto"/>
        <w:ind w:firstLine="708"/>
        <w:jc w:val="both"/>
        <w:rPr>
          <w:rFonts w:ascii="Arial" w:hAnsi="Arial" w:cs="Arial"/>
          <w:sz w:val="24"/>
          <w:szCs w:val="24"/>
        </w:rPr>
      </w:pPr>
      <w:r w:rsidRPr="007736CA">
        <w:rPr>
          <w:rFonts w:ascii="Arial" w:hAnsi="Arial" w:cs="Arial"/>
          <w:sz w:val="24"/>
          <w:szCs w:val="24"/>
        </w:rPr>
        <w:t>Данное  согласие действует в течение всего срока оказания муниципальной поддержки.</w:t>
      </w:r>
    </w:p>
    <w:p w14:paraId="630D3B0E" w14:textId="77777777" w:rsidR="007736CA" w:rsidRPr="007736CA" w:rsidRDefault="007736CA" w:rsidP="007736CA">
      <w:pPr>
        <w:spacing w:after="0" w:line="240" w:lineRule="auto"/>
        <w:ind w:firstLine="708"/>
        <w:jc w:val="both"/>
        <w:rPr>
          <w:rFonts w:ascii="Arial" w:hAnsi="Arial" w:cs="Arial"/>
          <w:sz w:val="24"/>
          <w:szCs w:val="24"/>
        </w:rPr>
      </w:pPr>
      <w:r w:rsidRPr="007736CA">
        <w:rPr>
          <w:rFonts w:ascii="Arial" w:hAnsi="Arial" w:cs="Arial"/>
          <w:sz w:val="24"/>
          <w:szCs w:val="24"/>
        </w:rPr>
        <w:t>В  случае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0D9F7E1A" w14:textId="77777777" w:rsidR="007736CA" w:rsidRPr="007736CA" w:rsidRDefault="007736CA" w:rsidP="007736CA">
      <w:pPr>
        <w:spacing w:after="0" w:line="240" w:lineRule="auto"/>
        <w:rPr>
          <w:rFonts w:ascii="Arial" w:hAnsi="Arial" w:cs="Arial"/>
          <w:sz w:val="24"/>
          <w:szCs w:val="24"/>
        </w:rPr>
      </w:pPr>
    </w:p>
    <w:p w14:paraId="3AB56225"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 xml:space="preserve">Заявитель </w:t>
      </w:r>
    </w:p>
    <w:p w14:paraId="5B82EFD8"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(представитель Заявителя)      ___________            ___________________________</w:t>
      </w:r>
    </w:p>
    <w:p w14:paraId="49381978"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0"/>
          <w:szCs w:val="20"/>
        </w:rPr>
        <w:t xml:space="preserve">                                                                     (подпись)</w:t>
      </w:r>
      <w:r w:rsidRPr="007736CA">
        <w:rPr>
          <w:rFonts w:ascii="Arial" w:hAnsi="Arial" w:cs="Arial"/>
          <w:sz w:val="24"/>
          <w:szCs w:val="24"/>
        </w:rPr>
        <w:t xml:space="preserve">                               </w:t>
      </w:r>
      <w:r w:rsidRPr="007736CA">
        <w:rPr>
          <w:rFonts w:ascii="Arial" w:hAnsi="Arial" w:cs="Arial"/>
          <w:sz w:val="20"/>
          <w:szCs w:val="20"/>
        </w:rPr>
        <w:t>(И.О. Фамилия)</w:t>
      </w:r>
    </w:p>
    <w:p w14:paraId="0835EEEF" w14:textId="77777777" w:rsidR="007736CA" w:rsidRPr="007736CA" w:rsidRDefault="007736CA" w:rsidP="007736CA">
      <w:pPr>
        <w:spacing w:after="0" w:line="240" w:lineRule="auto"/>
        <w:rPr>
          <w:rFonts w:ascii="Arial" w:hAnsi="Arial" w:cs="Arial"/>
          <w:sz w:val="24"/>
          <w:szCs w:val="24"/>
        </w:rPr>
      </w:pPr>
    </w:p>
    <w:p w14:paraId="181BEE3D"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 xml:space="preserve">МП                                             </w:t>
      </w:r>
    </w:p>
    <w:p w14:paraId="028F6278" w14:textId="77777777" w:rsidR="007736CA" w:rsidRPr="007736CA" w:rsidRDefault="007736CA" w:rsidP="007736CA">
      <w:pPr>
        <w:spacing w:after="0" w:line="240" w:lineRule="auto"/>
        <w:rPr>
          <w:rFonts w:ascii="Arial" w:hAnsi="Arial" w:cs="Arial"/>
          <w:sz w:val="24"/>
          <w:szCs w:val="24"/>
        </w:rPr>
      </w:pPr>
    </w:p>
    <w:p w14:paraId="51C153EF" w14:textId="77777777" w:rsidR="007736CA" w:rsidRPr="007736CA" w:rsidRDefault="007736CA" w:rsidP="007736CA">
      <w:pPr>
        <w:spacing w:after="0" w:line="240" w:lineRule="auto"/>
        <w:rPr>
          <w:rFonts w:ascii="Arial" w:hAnsi="Arial" w:cs="Arial"/>
          <w:sz w:val="24"/>
          <w:szCs w:val="24"/>
        </w:rPr>
      </w:pPr>
      <w:r w:rsidRPr="007736CA">
        <w:rPr>
          <w:rFonts w:ascii="Arial" w:hAnsi="Arial" w:cs="Arial"/>
          <w:sz w:val="24"/>
          <w:szCs w:val="24"/>
        </w:rPr>
        <w:t>«____» _____________ 20___ г.</w:t>
      </w:r>
    </w:p>
    <w:p w14:paraId="00BDD677" w14:textId="77777777" w:rsidR="007736CA" w:rsidRPr="007736CA" w:rsidRDefault="007736CA" w:rsidP="007736CA">
      <w:pPr>
        <w:spacing w:after="0" w:line="240" w:lineRule="auto"/>
        <w:rPr>
          <w:rFonts w:ascii="Arial" w:hAnsi="Arial" w:cs="Arial"/>
          <w:sz w:val="24"/>
          <w:szCs w:val="24"/>
        </w:rPr>
      </w:pPr>
    </w:p>
    <w:p w14:paraId="0DD94729" w14:textId="77777777" w:rsidR="007736CA" w:rsidRPr="007736CA" w:rsidRDefault="007736CA" w:rsidP="007736CA">
      <w:pPr>
        <w:spacing w:after="0" w:line="240" w:lineRule="auto"/>
        <w:rPr>
          <w:rFonts w:ascii="Arial" w:hAnsi="Arial" w:cs="Arial"/>
          <w:sz w:val="24"/>
          <w:szCs w:val="24"/>
        </w:rPr>
      </w:pPr>
    </w:p>
    <w:p w14:paraId="638B9EA6" w14:textId="77777777" w:rsidR="007736CA" w:rsidRPr="007736CA" w:rsidRDefault="007736CA" w:rsidP="007736CA">
      <w:pPr>
        <w:spacing w:after="0" w:line="240" w:lineRule="auto"/>
        <w:jc w:val="center"/>
        <w:rPr>
          <w:rFonts w:ascii="Arial" w:hAnsi="Arial" w:cs="Arial"/>
          <w:sz w:val="24"/>
          <w:szCs w:val="24"/>
        </w:rPr>
      </w:pPr>
    </w:p>
    <w:p w14:paraId="7E5238D4" w14:textId="77777777" w:rsidR="007736CA" w:rsidRPr="007736CA" w:rsidRDefault="007736CA" w:rsidP="007736CA">
      <w:pPr>
        <w:spacing w:after="0" w:line="240" w:lineRule="auto"/>
        <w:jc w:val="center"/>
        <w:rPr>
          <w:rFonts w:ascii="Arial" w:hAnsi="Arial" w:cs="Arial"/>
          <w:sz w:val="24"/>
          <w:szCs w:val="24"/>
        </w:rPr>
      </w:pPr>
    </w:p>
    <w:bookmarkEnd w:id="0"/>
    <w:p w14:paraId="11801EA9" w14:textId="59A97F57" w:rsidR="00471520" w:rsidRPr="007736CA" w:rsidRDefault="00B71415" w:rsidP="00B71415">
      <w:pPr>
        <w:tabs>
          <w:tab w:val="left" w:pos="5245"/>
        </w:tabs>
        <w:spacing w:after="0" w:line="240" w:lineRule="auto"/>
        <w:rPr>
          <w:rFonts w:ascii="Arial" w:hAnsi="Arial" w:cs="Arial"/>
          <w:sz w:val="24"/>
          <w:szCs w:val="24"/>
        </w:rPr>
      </w:pPr>
      <w:r>
        <w:rPr>
          <w:rFonts w:ascii="Arial" w:hAnsi="Arial" w:cs="Arial"/>
          <w:sz w:val="24"/>
          <w:szCs w:val="24"/>
        </w:rPr>
        <w:tab/>
      </w:r>
      <w:bookmarkStart w:id="9" w:name="_GoBack"/>
      <w:bookmarkEnd w:id="9"/>
      <w:r w:rsidR="00471520">
        <w:rPr>
          <w:rFonts w:ascii="Arial" w:hAnsi="Arial" w:cs="Arial"/>
          <w:sz w:val="24"/>
          <w:szCs w:val="24"/>
        </w:rPr>
        <w:t>Приложение № 3</w:t>
      </w:r>
    </w:p>
    <w:p w14:paraId="7B25013F" w14:textId="77777777" w:rsidR="00471520" w:rsidRPr="007736CA" w:rsidRDefault="00471520" w:rsidP="00471520">
      <w:pPr>
        <w:spacing w:after="0" w:line="240" w:lineRule="auto"/>
        <w:ind w:left="5245"/>
        <w:jc w:val="both"/>
        <w:rPr>
          <w:rFonts w:ascii="Arial" w:hAnsi="Arial" w:cs="Arial"/>
          <w:sz w:val="24"/>
          <w:szCs w:val="24"/>
        </w:rPr>
      </w:pPr>
      <w:r w:rsidRPr="007736CA">
        <w:rPr>
          <w:rFonts w:ascii="Arial" w:hAnsi="Arial" w:cs="Arial"/>
          <w:sz w:val="24"/>
          <w:szCs w:val="24"/>
        </w:rPr>
        <w:t xml:space="preserve">к Порядку предоставления </w:t>
      </w:r>
      <w:r w:rsidRPr="007736CA">
        <w:rPr>
          <w:rFonts w:ascii="Arial" w:hAnsi="Arial" w:cs="Arial"/>
          <w:bCs/>
          <w:sz w:val="24"/>
          <w:szCs w:val="24"/>
        </w:rPr>
        <w:t xml:space="preserve">субъектам  малого и среднего предпринимательства грантовой поддержки на начало ведения  предпринимательской деятельности </w:t>
      </w:r>
    </w:p>
    <w:p w14:paraId="10146C9E" w14:textId="72D5DCAF" w:rsidR="007736CA" w:rsidRPr="007736CA" w:rsidRDefault="007736CA" w:rsidP="00471520">
      <w:pPr>
        <w:tabs>
          <w:tab w:val="left" w:pos="4820"/>
          <w:tab w:val="left" w:pos="5103"/>
          <w:tab w:val="left" w:pos="5670"/>
          <w:tab w:val="left" w:pos="5812"/>
          <w:tab w:val="left" w:pos="6096"/>
        </w:tabs>
        <w:spacing w:after="0" w:line="240" w:lineRule="auto"/>
        <w:rPr>
          <w:rFonts w:ascii="Arial" w:hAnsi="Arial" w:cs="Arial"/>
          <w:sz w:val="24"/>
          <w:szCs w:val="24"/>
        </w:rPr>
      </w:pPr>
    </w:p>
    <w:p w14:paraId="7A97B034" w14:textId="77777777" w:rsidR="007736CA" w:rsidRPr="007736CA" w:rsidRDefault="007736CA" w:rsidP="007736CA">
      <w:pPr>
        <w:spacing w:after="0" w:line="240" w:lineRule="auto"/>
        <w:contextualSpacing/>
        <w:rPr>
          <w:rFonts w:ascii="Arial" w:hAnsi="Arial" w:cs="Arial"/>
          <w:sz w:val="24"/>
          <w:szCs w:val="24"/>
        </w:rPr>
      </w:pPr>
    </w:p>
    <w:p w14:paraId="284FADAF"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bookmarkStart w:id="10" w:name="P323"/>
      <w:bookmarkEnd w:id="10"/>
      <w:r w:rsidRPr="007736CA">
        <w:rPr>
          <w:rFonts w:ascii="Arial" w:eastAsia="Calibri" w:hAnsi="Arial" w:cs="Arial"/>
          <w:color w:val="000000"/>
          <w:sz w:val="24"/>
          <w:szCs w:val="24"/>
          <w:lang w:eastAsia="en-US"/>
        </w:rPr>
        <w:t>План расходов</w:t>
      </w:r>
    </w:p>
    <w:p w14:paraId="13C6D08B"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p w14:paraId="4D3B204A" w14:textId="77777777" w:rsidR="007736CA" w:rsidRPr="007736CA" w:rsidRDefault="007736CA" w:rsidP="007736CA">
      <w:pPr>
        <w:spacing w:after="0" w:line="240" w:lineRule="auto"/>
        <w:jc w:val="both"/>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Расходы, связанные с реализацией проекта (необходимо проставить суммы в соответствующих ячейках):</w:t>
      </w:r>
    </w:p>
    <w:p w14:paraId="70528EC5" w14:textId="77777777" w:rsidR="007736CA" w:rsidRPr="007736CA" w:rsidRDefault="007736CA" w:rsidP="007736CA">
      <w:pPr>
        <w:spacing w:after="0" w:line="240" w:lineRule="auto"/>
        <w:jc w:val="both"/>
        <w:rPr>
          <w:rFonts w:ascii="Arial" w:eastAsia="Calibri" w:hAnsi="Arial" w:cs="Arial"/>
          <w:color w:val="000000"/>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3"/>
        <w:gridCol w:w="1559"/>
        <w:gridCol w:w="2410"/>
      </w:tblGrid>
      <w:tr w:rsidR="007736CA" w:rsidRPr="007736CA" w14:paraId="786F00B4" w14:textId="77777777" w:rsidTr="00360848">
        <w:trPr>
          <w:trHeight w:val="705"/>
        </w:trPr>
        <w:tc>
          <w:tcPr>
            <w:tcW w:w="3652" w:type="dxa"/>
            <w:vMerge w:val="restart"/>
            <w:shd w:val="clear" w:color="auto" w:fill="auto"/>
          </w:tcPr>
          <w:p w14:paraId="2A3C1E3E"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Направления расходования средств</w:t>
            </w:r>
          </w:p>
        </w:tc>
        <w:tc>
          <w:tcPr>
            <w:tcW w:w="1843" w:type="dxa"/>
            <w:vMerge w:val="restart"/>
            <w:shd w:val="clear" w:color="auto" w:fill="auto"/>
          </w:tcPr>
          <w:p w14:paraId="5F6101F8"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Сумма расходов, руб.</w:t>
            </w:r>
          </w:p>
        </w:tc>
        <w:tc>
          <w:tcPr>
            <w:tcW w:w="3969" w:type="dxa"/>
            <w:gridSpan w:val="2"/>
            <w:shd w:val="clear" w:color="auto" w:fill="auto"/>
          </w:tcPr>
          <w:p w14:paraId="279571F1"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Источники финансирования,</w:t>
            </w:r>
          </w:p>
          <w:p w14:paraId="2B410524"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руб.</w:t>
            </w:r>
          </w:p>
        </w:tc>
      </w:tr>
      <w:tr w:rsidR="007736CA" w:rsidRPr="007736CA" w14:paraId="02CD87D6" w14:textId="77777777" w:rsidTr="00360848">
        <w:trPr>
          <w:trHeight w:val="245"/>
        </w:trPr>
        <w:tc>
          <w:tcPr>
            <w:tcW w:w="3652" w:type="dxa"/>
            <w:vMerge/>
            <w:shd w:val="clear" w:color="auto" w:fill="auto"/>
          </w:tcPr>
          <w:p w14:paraId="557AF64C"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843" w:type="dxa"/>
            <w:vMerge/>
            <w:shd w:val="clear" w:color="auto" w:fill="auto"/>
          </w:tcPr>
          <w:p w14:paraId="694793A7"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79F869E5"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грант</w:t>
            </w:r>
          </w:p>
        </w:tc>
        <w:tc>
          <w:tcPr>
            <w:tcW w:w="2410" w:type="dxa"/>
            <w:shd w:val="clear" w:color="auto" w:fill="auto"/>
          </w:tcPr>
          <w:p w14:paraId="4A037C8A"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софинансирование</w:t>
            </w:r>
          </w:p>
        </w:tc>
      </w:tr>
      <w:tr w:rsidR="007736CA" w:rsidRPr="007736CA" w14:paraId="57E060CA" w14:textId="77777777" w:rsidTr="00360848">
        <w:tc>
          <w:tcPr>
            <w:tcW w:w="3652" w:type="dxa"/>
            <w:shd w:val="clear" w:color="auto" w:fill="auto"/>
          </w:tcPr>
          <w:p w14:paraId="21E0DE15"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Аренда нежилого помещения</w:t>
            </w:r>
          </w:p>
          <w:p w14:paraId="4AB48E18" w14:textId="77777777" w:rsidR="007736CA" w:rsidRPr="007736CA" w:rsidRDefault="007736CA" w:rsidP="007736CA">
            <w:pPr>
              <w:shd w:val="clear" w:color="auto" w:fill="FFFFFF"/>
              <w:spacing w:after="0" w:line="240" w:lineRule="auto"/>
              <w:jc w:val="center"/>
              <w:rPr>
                <w:rFonts w:ascii="Arial" w:eastAsia="Calibri" w:hAnsi="Arial" w:cs="Arial"/>
                <w:color w:val="000000"/>
                <w:sz w:val="24"/>
                <w:szCs w:val="24"/>
                <w:lang w:eastAsia="en-US"/>
              </w:rPr>
            </w:pPr>
            <w:r w:rsidRPr="007736CA">
              <w:rPr>
                <w:rFonts w:ascii="Arial" w:hAnsi="Arial" w:cs="Arial"/>
                <w:color w:val="1A1A1A"/>
                <w:sz w:val="24"/>
                <w:szCs w:val="24"/>
              </w:rPr>
              <w:t>для реализации проекта</w:t>
            </w:r>
          </w:p>
        </w:tc>
        <w:tc>
          <w:tcPr>
            <w:tcW w:w="1843" w:type="dxa"/>
            <w:shd w:val="clear" w:color="auto" w:fill="auto"/>
          </w:tcPr>
          <w:p w14:paraId="0BBBFD9F"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45FD7A81"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2851741E"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r w:rsidR="007736CA" w:rsidRPr="007736CA" w14:paraId="5C40BFE0" w14:textId="77777777" w:rsidTr="00360848">
        <w:tc>
          <w:tcPr>
            <w:tcW w:w="3652" w:type="dxa"/>
            <w:shd w:val="clear" w:color="auto" w:fill="auto"/>
          </w:tcPr>
          <w:p w14:paraId="55EE0092" w14:textId="77777777" w:rsidR="007736CA" w:rsidRPr="007736CA" w:rsidRDefault="007736CA" w:rsidP="007736CA">
            <w:pPr>
              <w:shd w:val="clear" w:color="auto" w:fill="FFFFFF"/>
              <w:spacing w:after="0" w:line="240" w:lineRule="auto"/>
              <w:jc w:val="center"/>
              <w:rPr>
                <w:rFonts w:ascii="Arial" w:eastAsia="Calibri" w:hAnsi="Arial" w:cs="Arial"/>
                <w:color w:val="000000"/>
                <w:sz w:val="24"/>
                <w:szCs w:val="24"/>
                <w:lang w:eastAsia="en-US"/>
              </w:rPr>
            </w:pPr>
            <w:r w:rsidRPr="007736CA">
              <w:rPr>
                <w:rFonts w:ascii="Arial" w:hAnsi="Arial" w:cs="Arial"/>
                <w:color w:val="1A1A1A"/>
                <w:sz w:val="24"/>
                <w:szCs w:val="24"/>
              </w:rPr>
              <w:t>Ремонт нежилого помещения, включая приобретение  строительных материалов, оборудования, необходимого для ремонта помещения, используемого для реализации проекта</w:t>
            </w:r>
          </w:p>
        </w:tc>
        <w:tc>
          <w:tcPr>
            <w:tcW w:w="1843" w:type="dxa"/>
            <w:shd w:val="clear" w:color="auto" w:fill="auto"/>
          </w:tcPr>
          <w:p w14:paraId="2698BD0E"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4C9977A9"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3690635D"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r w:rsidR="007736CA" w:rsidRPr="007736CA" w14:paraId="2465660C" w14:textId="77777777" w:rsidTr="00360848">
        <w:tc>
          <w:tcPr>
            <w:tcW w:w="3652" w:type="dxa"/>
            <w:shd w:val="clear" w:color="auto" w:fill="auto"/>
          </w:tcPr>
          <w:p w14:paraId="3B0DCD17"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Приобретение оргтехники,</w:t>
            </w:r>
          </w:p>
          <w:p w14:paraId="1B81C798"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оборудования, мебели,</w:t>
            </w:r>
          </w:p>
          <w:p w14:paraId="5CD2DCB2"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программного обеспечения,</w:t>
            </w:r>
          </w:p>
          <w:p w14:paraId="206987A3"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используемого для</w:t>
            </w:r>
          </w:p>
          <w:p w14:paraId="0B852C12" w14:textId="77777777" w:rsidR="007736CA" w:rsidRPr="007736CA" w:rsidRDefault="007736CA" w:rsidP="007736CA">
            <w:pPr>
              <w:shd w:val="clear" w:color="auto" w:fill="FFFFFF"/>
              <w:spacing w:after="0" w:line="240" w:lineRule="auto"/>
              <w:jc w:val="center"/>
              <w:rPr>
                <w:rFonts w:ascii="Arial" w:eastAsia="Calibri" w:hAnsi="Arial" w:cs="Arial"/>
                <w:color w:val="000000"/>
                <w:sz w:val="24"/>
                <w:szCs w:val="24"/>
                <w:lang w:eastAsia="en-US"/>
              </w:rPr>
            </w:pPr>
            <w:r w:rsidRPr="007736CA">
              <w:rPr>
                <w:rFonts w:ascii="Arial" w:hAnsi="Arial" w:cs="Arial"/>
                <w:color w:val="1A1A1A"/>
                <w:sz w:val="24"/>
                <w:szCs w:val="24"/>
              </w:rPr>
              <w:lastRenderedPageBreak/>
              <w:t>реализации проекта</w:t>
            </w:r>
          </w:p>
        </w:tc>
        <w:tc>
          <w:tcPr>
            <w:tcW w:w="1843" w:type="dxa"/>
            <w:shd w:val="clear" w:color="auto" w:fill="auto"/>
          </w:tcPr>
          <w:p w14:paraId="0EF85654"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6814994C"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7949EF11"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r w:rsidR="007736CA" w:rsidRPr="007736CA" w14:paraId="21BBC07B" w14:textId="77777777" w:rsidTr="00360848">
        <w:tc>
          <w:tcPr>
            <w:tcW w:w="3652" w:type="dxa"/>
            <w:shd w:val="clear" w:color="auto" w:fill="auto"/>
          </w:tcPr>
          <w:p w14:paraId="6108B266" w14:textId="77777777" w:rsidR="007736CA" w:rsidRPr="007736CA" w:rsidRDefault="007736CA" w:rsidP="007736CA">
            <w:pPr>
              <w:shd w:val="clear" w:color="auto" w:fill="FFFFFF"/>
              <w:spacing w:after="0" w:line="240" w:lineRule="auto"/>
              <w:jc w:val="center"/>
              <w:rPr>
                <w:rFonts w:ascii="Arial" w:eastAsia="Calibri" w:hAnsi="Arial" w:cs="Arial"/>
                <w:color w:val="000000"/>
                <w:sz w:val="24"/>
                <w:szCs w:val="24"/>
                <w:lang w:eastAsia="en-US"/>
              </w:rPr>
            </w:pPr>
            <w:r w:rsidRPr="007736CA">
              <w:rPr>
                <w:rFonts w:ascii="Arial" w:hAnsi="Arial" w:cs="Arial"/>
                <w:color w:val="1A1A1A"/>
                <w:sz w:val="24"/>
                <w:szCs w:val="24"/>
              </w:rPr>
              <w:t>Оформление результатов интеллектуальной деятельности</w:t>
            </w:r>
          </w:p>
        </w:tc>
        <w:tc>
          <w:tcPr>
            <w:tcW w:w="1843" w:type="dxa"/>
            <w:shd w:val="clear" w:color="auto" w:fill="auto"/>
          </w:tcPr>
          <w:p w14:paraId="25B0DD4E"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0D26C28B"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230213BB"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r w:rsidR="007736CA" w:rsidRPr="007736CA" w14:paraId="0889D81C" w14:textId="77777777" w:rsidTr="00360848">
        <w:tc>
          <w:tcPr>
            <w:tcW w:w="3652" w:type="dxa"/>
            <w:shd w:val="clear" w:color="auto" w:fill="auto"/>
          </w:tcPr>
          <w:p w14:paraId="3AD3F677"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Приобретение сырья, расходных</w:t>
            </w:r>
          </w:p>
          <w:p w14:paraId="70A30D84"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материалов, необходимых для</w:t>
            </w:r>
          </w:p>
          <w:p w14:paraId="3A4A7C70" w14:textId="77777777" w:rsidR="007736CA" w:rsidRPr="007736CA" w:rsidRDefault="007736CA" w:rsidP="007736CA">
            <w:pPr>
              <w:shd w:val="clear" w:color="auto" w:fill="FFFFFF"/>
              <w:spacing w:after="0" w:line="240" w:lineRule="auto"/>
              <w:jc w:val="center"/>
              <w:rPr>
                <w:rFonts w:ascii="Arial" w:eastAsia="Calibri" w:hAnsi="Arial" w:cs="Arial"/>
                <w:color w:val="000000"/>
                <w:sz w:val="24"/>
                <w:szCs w:val="24"/>
                <w:lang w:eastAsia="en-US"/>
              </w:rPr>
            </w:pPr>
            <w:r w:rsidRPr="007736CA">
              <w:rPr>
                <w:rFonts w:ascii="Arial" w:hAnsi="Arial" w:cs="Arial"/>
                <w:color w:val="1A1A1A"/>
                <w:sz w:val="24"/>
                <w:szCs w:val="24"/>
              </w:rPr>
              <w:t>производства выпускаемой продукции или предоставления услуг</w:t>
            </w:r>
          </w:p>
        </w:tc>
        <w:tc>
          <w:tcPr>
            <w:tcW w:w="1843" w:type="dxa"/>
            <w:shd w:val="clear" w:color="auto" w:fill="auto"/>
          </w:tcPr>
          <w:p w14:paraId="56949559"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1D326E2C"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32B9449C"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r w:rsidR="007736CA" w:rsidRPr="007736CA" w14:paraId="1FE854DC" w14:textId="77777777" w:rsidTr="00360848">
        <w:tc>
          <w:tcPr>
            <w:tcW w:w="3652" w:type="dxa"/>
            <w:shd w:val="clear" w:color="auto" w:fill="auto"/>
          </w:tcPr>
          <w:p w14:paraId="2B346FEF"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r w:rsidRPr="007736CA">
              <w:rPr>
                <w:rFonts w:ascii="Arial" w:hAnsi="Arial" w:cs="Arial"/>
                <w:color w:val="1A1A1A"/>
                <w:sz w:val="24"/>
                <w:szCs w:val="24"/>
              </w:rPr>
              <w:t>Выплата по передаче прав на Франшизу (паушальный взнос)</w:t>
            </w:r>
          </w:p>
          <w:p w14:paraId="15B6DB6D" w14:textId="77777777" w:rsidR="007736CA" w:rsidRPr="007736CA" w:rsidRDefault="007736CA" w:rsidP="007736CA">
            <w:pPr>
              <w:shd w:val="clear" w:color="auto" w:fill="FFFFFF"/>
              <w:spacing w:after="0" w:line="240" w:lineRule="auto"/>
              <w:jc w:val="center"/>
              <w:rPr>
                <w:rFonts w:ascii="Arial" w:hAnsi="Arial" w:cs="Arial"/>
                <w:color w:val="1A1A1A"/>
                <w:sz w:val="24"/>
                <w:szCs w:val="24"/>
              </w:rPr>
            </w:pPr>
          </w:p>
        </w:tc>
        <w:tc>
          <w:tcPr>
            <w:tcW w:w="1843" w:type="dxa"/>
            <w:shd w:val="clear" w:color="auto" w:fill="auto"/>
          </w:tcPr>
          <w:p w14:paraId="230C8F89"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1559" w:type="dxa"/>
            <w:shd w:val="clear" w:color="auto" w:fill="auto"/>
          </w:tcPr>
          <w:p w14:paraId="33EB3152"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c>
          <w:tcPr>
            <w:tcW w:w="2410" w:type="dxa"/>
            <w:shd w:val="clear" w:color="auto" w:fill="auto"/>
          </w:tcPr>
          <w:p w14:paraId="60CFD341" w14:textId="77777777" w:rsidR="007736CA" w:rsidRPr="007736CA" w:rsidRDefault="007736CA" w:rsidP="007736CA">
            <w:pPr>
              <w:spacing w:after="0" w:line="240" w:lineRule="auto"/>
              <w:jc w:val="center"/>
              <w:rPr>
                <w:rFonts w:ascii="Arial" w:eastAsia="Calibri" w:hAnsi="Arial" w:cs="Arial"/>
                <w:color w:val="000000"/>
                <w:sz w:val="24"/>
                <w:szCs w:val="24"/>
                <w:lang w:eastAsia="en-US"/>
              </w:rPr>
            </w:pPr>
          </w:p>
        </w:tc>
      </w:tr>
    </w:tbl>
    <w:p w14:paraId="2F0C3325" w14:textId="77777777" w:rsidR="007736CA" w:rsidRPr="007736CA" w:rsidRDefault="007736CA" w:rsidP="007736CA">
      <w:pPr>
        <w:spacing w:after="0"/>
        <w:jc w:val="both"/>
        <w:rPr>
          <w:rFonts w:ascii="Arial" w:eastAsia="Calibri" w:hAnsi="Arial" w:cs="Arial"/>
          <w:color w:val="000000"/>
          <w:sz w:val="24"/>
          <w:szCs w:val="24"/>
          <w:lang w:eastAsia="en-US"/>
        </w:rPr>
      </w:pPr>
    </w:p>
    <w:p w14:paraId="0212E744" w14:textId="77777777" w:rsidR="007736CA" w:rsidRPr="007736CA" w:rsidRDefault="007736CA" w:rsidP="007736CA">
      <w:pPr>
        <w:spacing w:after="0"/>
        <w:jc w:val="both"/>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Руководитель</w:t>
      </w:r>
      <w:r w:rsidRPr="007736CA">
        <w:rPr>
          <w:rFonts w:ascii="Arial" w:eastAsia="Calibri" w:hAnsi="Arial" w:cs="Arial"/>
          <w:color w:val="000000"/>
          <w:sz w:val="24"/>
          <w:szCs w:val="24"/>
          <w:lang w:eastAsia="en-US"/>
        </w:rPr>
        <w:tab/>
        <w:t>_______________               ________________________</w:t>
      </w:r>
    </w:p>
    <w:p w14:paraId="2A3EC07F" w14:textId="77777777" w:rsidR="007736CA" w:rsidRPr="007736CA" w:rsidRDefault="007736CA" w:rsidP="007736CA">
      <w:pPr>
        <w:spacing w:after="0"/>
        <w:jc w:val="both"/>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(должность)                 (подпись)                          (расшифровка  подписи)</w:t>
      </w:r>
    </w:p>
    <w:p w14:paraId="446B82BC" w14:textId="77777777" w:rsidR="007736CA" w:rsidRPr="007736CA" w:rsidRDefault="007736CA" w:rsidP="007736CA">
      <w:pPr>
        <w:spacing w:after="0"/>
        <w:jc w:val="both"/>
        <w:rPr>
          <w:rFonts w:ascii="Arial" w:eastAsia="Calibri" w:hAnsi="Arial" w:cs="Arial"/>
          <w:color w:val="000000"/>
          <w:sz w:val="24"/>
          <w:szCs w:val="24"/>
          <w:lang w:eastAsia="en-US"/>
        </w:rPr>
      </w:pPr>
    </w:p>
    <w:p w14:paraId="6B83326C" w14:textId="77777777" w:rsidR="007736CA" w:rsidRPr="007736CA" w:rsidRDefault="007736CA" w:rsidP="007736CA">
      <w:pPr>
        <w:spacing w:after="0"/>
        <w:jc w:val="both"/>
        <w:rPr>
          <w:rFonts w:ascii="Arial" w:eastAsia="Calibri" w:hAnsi="Arial" w:cs="Arial"/>
          <w:color w:val="000000"/>
          <w:sz w:val="24"/>
          <w:szCs w:val="24"/>
          <w:lang w:eastAsia="en-US"/>
        </w:rPr>
      </w:pPr>
    </w:p>
    <w:p w14:paraId="2332480E" w14:textId="77777777" w:rsidR="007736CA" w:rsidRPr="007736CA" w:rsidRDefault="007736CA" w:rsidP="007736CA">
      <w:pPr>
        <w:spacing w:after="0"/>
        <w:jc w:val="both"/>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 xml:space="preserve">М.П.       </w:t>
      </w:r>
    </w:p>
    <w:p w14:paraId="5B030D70" w14:textId="77777777" w:rsidR="007736CA" w:rsidRPr="007736CA" w:rsidRDefault="007736CA" w:rsidP="007736CA">
      <w:pPr>
        <w:spacing w:after="0"/>
        <w:jc w:val="both"/>
        <w:rPr>
          <w:rFonts w:ascii="Arial" w:eastAsia="Calibri" w:hAnsi="Arial" w:cs="Arial"/>
          <w:color w:val="000000"/>
          <w:sz w:val="24"/>
          <w:szCs w:val="24"/>
          <w:lang w:eastAsia="en-US"/>
        </w:rPr>
      </w:pPr>
      <w:r w:rsidRPr="007736CA">
        <w:rPr>
          <w:rFonts w:ascii="Arial" w:eastAsia="Calibri" w:hAnsi="Arial" w:cs="Arial"/>
          <w:color w:val="000000"/>
          <w:sz w:val="24"/>
          <w:szCs w:val="24"/>
          <w:lang w:eastAsia="en-US"/>
        </w:rPr>
        <w:t>«     »____________20___г.</w:t>
      </w:r>
    </w:p>
    <w:p w14:paraId="1F275F0D" w14:textId="77777777" w:rsidR="007736CA" w:rsidRPr="007736CA" w:rsidRDefault="007736CA" w:rsidP="007736CA">
      <w:pPr>
        <w:widowControl w:val="0"/>
        <w:autoSpaceDE w:val="0"/>
        <w:autoSpaceDN w:val="0"/>
        <w:spacing w:after="0" w:line="240" w:lineRule="auto"/>
        <w:ind w:firstLine="360"/>
        <w:rPr>
          <w:rFonts w:ascii="Arial" w:hAnsi="Arial" w:cs="Arial"/>
          <w:sz w:val="24"/>
          <w:szCs w:val="24"/>
        </w:rPr>
      </w:pPr>
    </w:p>
    <w:p w14:paraId="1649275F" w14:textId="77777777" w:rsidR="00BF42D8" w:rsidRDefault="00BF42D8" w:rsidP="00801F55">
      <w:pPr>
        <w:pStyle w:val="af2"/>
        <w:jc w:val="center"/>
        <w:rPr>
          <w:rFonts w:ascii="Arial" w:hAnsi="Arial" w:cs="Arial"/>
          <w:sz w:val="24"/>
          <w:szCs w:val="24"/>
        </w:rPr>
      </w:pPr>
    </w:p>
    <w:p w14:paraId="0F7834EA" w14:textId="77777777" w:rsidR="00BF42D8" w:rsidRDefault="00BF42D8" w:rsidP="00801F55">
      <w:pPr>
        <w:pStyle w:val="af2"/>
        <w:jc w:val="center"/>
        <w:rPr>
          <w:rFonts w:ascii="Arial" w:hAnsi="Arial" w:cs="Arial"/>
          <w:sz w:val="24"/>
          <w:szCs w:val="24"/>
        </w:rPr>
      </w:pPr>
    </w:p>
    <w:p w14:paraId="1192C0D7" w14:textId="77777777" w:rsidR="00BF42D8" w:rsidRDefault="00BF42D8" w:rsidP="00801F55">
      <w:pPr>
        <w:pStyle w:val="af2"/>
        <w:jc w:val="center"/>
        <w:rPr>
          <w:rFonts w:ascii="Arial" w:hAnsi="Arial" w:cs="Arial"/>
          <w:sz w:val="24"/>
          <w:szCs w:val="24"/>
        </w:rPr>
      </w:pPr>
    </w:p>
    <w:p w14:paraId="45FCA4B0" w14:textId="77777777" w:rsidR="00BF42D8" w:rsidRDefault="00BF42D8" w:rsidP="00801F55">
      <w:pPr>
        <w:pStyle w:val="af2"/>
        <w:jc w:val="center"/>
        <w:rPr>
          <w:rFonts w:ascii="Arial" w:hAnsi="Arial" w:cs="Arial"/>
          <w:sz w:val="24"/>
          <w:szCs w:val="24"/>
        </w:rPr>
      </w:pPr>
    </w:p>
    <w:p w14:paraId="0846D0B4" w14:textId="77777777" w:rsidR="00BF42D8" w:rsidRDefault="00BF42D8" w:rsidP="00801F55">
      <w:pPr>
        <w:pStyle w:val="af2"/>
        <w:jc w:val="center"/>
        <w:rPr>
          <w:rFonts w:ascii="Arial" w:hAnsi="Arial" w:cs="Arial"/>
          <w:sz w:val="24"/>
          <w:szCs w:val="24"/>
        </w:rPr>
      </w:pPr>
    </w:p>
    <w:p w14:paraId="32B32188" w14:textId="77777777" w:rsidR="00801F55" w:rsidRPr="0031738F" w:rsidRDefault="00801F55" w:rsidP="00801F55">
      <w:pPr>
        <w:widowControl w:val="0"/>
        <w:tabs>
          <w:tab w:val="left" w:pos="255"/>
        </w:tabs>
        <w:autoSpaceDE w:val="0"/>
        <w:autoSpaceDN w:val="0"/>
        <w:adjustRightInd w:val="0"/>
        <w:spacing w:after="0" w:line="240" w:lineRule="auto"/>
        <w:outlineLvl w:val="2"/>
        <w:rPr>
          <w:rFonts w:ascii="Arial" w:hAnsi="Arial" w:cs="Arial"/>
          <w:sz w:val="24"/>
          <w:szCs w:val="24"/>
        </w:rPr>
      </w:pPr>
    </w:p>
    <w:p w14:paraId="111DA3E0" w14:textId="77777777" w:rsidR="00801F55" w:rsidRPr="0031738F" w:rsidRDefault="00801F55" w:rsidP="00801F55">
      <w:pPr>
        <w:widowControl w:val="0"/>
        <w:autoSpaceDE w:val="0"/>
        <w:autoSpaceDN w:val="0"/>
        <w:adjustRightInd w:val="0"/>
        <w:spacing w:after="0" w:line="240" w:lineRule="auto"/>
        <w:jc w:val="center"/>
        <w:outlineLvl w:val="2"/>
        <w:rPr>
          <w:rFonts w:ascii="Arial" w:hAnsi="Arial" w:cs="Arial"/>
          <w:sz w:val="24"/>
          <w:szCs w:val="24"/>
        </w:rPr>
      </w:pPr>
    </w:p>
    <w:p w14:paraId="39247136" w14:textId="77777777" w:rsidR="00801F55" w:rsidRPr="0031738F" w:rsidRDefault="00801F55" w:rsidP="00801F55">
      <w:pPr>
        <w:widowControl w:val="0"/>
        <w:autoSpaceDE w:val="0"/>
        <w:autoSpaceDN w:val="0"/>
        <w:adjustRightInd w:val="0"/>
        <w:spacing w:after="0" w:line="240" w:lineRule="auto"/>
        <w:jc w:val="center"/>
        <w:outlineLvl w:val="2"/>
        <w:rPr>
          <w:rFonts w:ascii="Arial" w:hAnsi="Arial" w:cs="Arial"/>
          <w:sz w:val="24"/>
          <w:szCs w:val="24"/>
        </w:rPr>
      </w:pPr>
    </w:p>
    <w:p w14:paraId="4617FE3B" w14:textId="77777777" w:rsidR="00801F55" w:rsidRPr="0031738F" w:rsidRDefault="00801F55" w:rsidP="00801F55">
      <w:pPr>
        <w:widowControl w:val="0"/>
        <w:autoSpaceDE w:val="0"/>
        <w:autoSpaceDN w:val="0"/>
        <w:adjustRightInd w:val="0"/>
        <w:spacing w:after="0" w:line="240" w:lineRule="auto"/>
        <w:outlineLvl w:val="2"/>
        <w:rPr>
          <w:rFonts w:ascii="Arial" w:hAnsi="Arial" w:cs="Arial"/>
          <w:sz w:val="24"/>
          <w:szCs w:val="24"/>
        </w:rPr>
        <w:sectPr w:rsidR="00801F55" w:rsidRPr="0031738F" w:rsidSect="00452D1E">
          <w:pgSz w:w="11906" w:h="16838"/>
          <w:pgMar w:top="1134" w:right="850" w:bottom="1134" w:left="1701" w:header="709" w:footer="709" w:gutter="0"/>
          <w:cols w:space="708"/>
          <w:docGrid w:linePitch="360"/>
        </w:sectPr>
      </w:pPr>
    </w:p>
    <w:tbl>
      <w:tblPr>
        <w:tblStyle w:val="ab"/>
        <w:tblW w:w="15133" w:type="dxa"/>
        <w:tblInd w:w="648" w:type="dxa"/>
        <w:tblLook w:val="04A0" w:firstRow="1" w:lastRow="0" w:firstColumn="1" w:lastColumn="0" w:noHBand="0" w:noVBand="1"/>
      </w:tblPr>
      <w:tblGrid>
        <w:gridCol w:w="15133"/>
      </w:tblGrid>
      <w:tr w:rsidR="00695122" w:rsidRPr="00695122" w14:paraId="21BFD94B" w14:textId="77777777" w:rsidTr="00360848">
        <w:trPr>
          <w:trHeight w:val="1768"/>
        </w:trPr>
        <w:tc>
          <w:tcPr>
            <w:tcW w:w="15133" w:type="dxa"/>
            <w:tcBorders>
              <w:top w:val="nil"/>
              <w:left w:val="nil"/>
              <w:bottom w:val="nil"/>
              <w:right w:val="nil"/>
            </w:tcBorders>
          </w:tcPr>
          <w:p w14:paraId="4D58DCAD" w14:textId="77777777" w:rsidR="00695122" w:rsidRPr="00695122" w:rsidRDefault="00695122" w:rsidP="00695122">
            <w:pPr>
              <w:tabs>
                <w:tab w:val="left" w:pos="4678"/>
                <w:tab w:val="left" w:pos="4820"/>
                <w:tab w:val="left" w:pos="5103"/>
                <w:tab w:val="left" w:pos="5670"/>
                <w:tab w:val="left" w:pos="5812"/>
                <w:tab w:val="left" w:pos="6096"/>
              </w:tabs>
              <w:spacing w:after="0" w:line="240" w:lineRule="auto"/>
              <w:rPr>
                <w:rFonts w:ascii="Arial" w:hAnsi="Arial" w:cs="Arial"/>
                <w:sz w:val="24"/>
                <w:szCs w:val="24"/>
              </w:rPr>
            </w:pPr>
            <w:r w:rsidRPr="00695122">
              <w:rPr>
                <w:rFonts w:ascii="Arial" w:hAnsi="Arial" w:cs="Arial"/>
                <w:sz w:val="24"/>
                <w:szCs w:val="24"/>
              </w:rPr>
              <w:lastRenderedPageBreak/>
              <w:t xml:space="preserve">                                                                                                                                                              Приложение №  4</w:t>
            </w:r>
          </w:p>
          <w:p w14:paraId="6516C5B7" w14:textId="77777777" w:rsidR="00695122" w:rsidRPr="00695122" w:rsidRDefault="00695122" w:rsidP="00695122">
            <w:pPr>
              <w:spacing w:after="0" w:line="240" w:lineRule="auto"/>
              <w:ind w:left="10551"/>
              <w:rPr>
                <w:rFonts w:ascii="Arial" w:hAnsi="Arial" w:cs="Arial"/>
                <w:sz w:val="24"/>
                <w:szCs w:val="24"/>
              </w:rPr>
            </w:pPr>
            <w:r w:rsidRPr="00695122">
              <w:rPr>
                <w:rFonts w:ascii="Arial" w:hAnsi="Arial" w:cs="Arial"/>
                <w:sz w:val="24"/>
                <w:szCs w:val="24"/>
              </w:rPr>
              <w:t xml:space="preserve">к Порядку предоставления     </w:t>
            </w:r>
            <w:r w:rsidRPr="00695122">
              <w:rPr>
                <w:rFonts w:ascii="Arial" w:hAnsi="Arial" w:cs="Arial"/>
                <w:bCs/>
                <w:sz w:val="24"/>
                <w:szCs w:val="24"/>
              </w:rPr>
              <w:t xml:space="preserve">субъектам малого и среднего предпринимательства грантовой поддержки на начало ведения  предпринимательской деятельности </w:t>
            </w:r>
          </w:p>
          <w:p w14:paraId="35ABFAC3" w14:textId="77777777" w:rsidR="00695122" w:rsidRPr="00695122" w:rsidRDefault="00695122" w:rsidP="00695122">
            <w:pPr>
              <w:spacing w:after="0" w:line="240" w:lineRule="auto"/>
              <w:ind w:left="10834"/>
              <w:contextualSpacing/>
              <w:rPr>
                <w:rFonts w:ascii="Arial" w:hAnsi="Arial" w:cs="Arial"/>
                <w:sz w:val="24"/>
                <w:szCs w:val="24"/>
              </w:rPr>
            </w:pPr>
          </w:p>
        </w:tc>
      </w:tr>
    </w:tbl>
    <w:p w14:paraId="57FFCC8A" w14:textId="77777777" w:rsidR="00695122" w:rsidRPr="00695122" w:rsidRDefault="00695122" w:rsidP="00695122">
      <w:pPr>
        <w:spacing w:after="0" w:line="240" w:lineRule="auto"/>
        <w:ind w:left="4253"/>
        <w:jc w:val="right"/>
        <w:rPr>
          <w:rFonts w:ascii="Arial" w:hAnsi="Arial" w:cs="Arial"/>
          <w:sz w:val="24"/>
          <w:szCs w:val="24"/>
        </w:rPr>
      </w:pPr>
    </w:p>
    <w:p w14:paraId="0B56B01D"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План</w:t>
      </w:r>
    </w:p>
    <w:p w14:paraId="17AF042E"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мероприятий по достижению результатов</w:t>
      </w:r>
    </w:p>
    <w:p w14:paraId="304022AB"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предоставления Гранта</w:t>
      </w:r>
    </w:p>
    <w:p w14:paraId="277EB850" w14:textId="77777777" w:rsidR="00695122" w:rsidRPr="00695122" w:rsidRDefault="00695122" w:rsidP="00695122">
      <w:pPr>
        <w:autoSpaceDE w:val="0"/>
        <w:autoSpaceDN w:val="0"/>
        <w:adjustRightInd w:val="0"/>
        <w:spacing w:after="0" w:line="240" w:lineRule="auto"/>
        <w:jc w:val="both"/>
        <w:rPr>
          <w:rFonts w:ascii="Times New Roman" w:eastAsia="Calibri" w:hAnsi="Times New Roman"/>
          <w:sz w:val="24"/>
          <w:szCs w:val="24"/>
          <w:lang w:eastAsia="en-US"/>
        </w:rPr>
      </w:pPr>
    </w:p>
    <w:tbl>
      <w:tblPr>
        <w:tblW w:w="15176" w:type="dxa"/>
        <w:tblInd w:w="62" w:type="dxa"/>
        <w:tblLayout w:type="fixed"/>
        <w:tblCellMar>
          <w:top w:w="102" w:type="dxa"/>
          <w:left w:w="62" w:type="dxa"/>
          <w:bottom w:w="102" w:type="dxa"/>
          <w:right w:w="62" w:type="dxa"/>
        </w:tblCellMar>
        <w:tblLook w:val="0000" w:firstRow="0" w:lastRow="0" w:firstColumn="0" w:lastColumn="0" w:noHBand="0" w:noVBand="0"/>
      </w:tblPr>
      <w:tblGrid>
        <w:gridCol w:w="3974"/>
        <w:gridCol w:w="9233"/>
        <w:gridCol w:w="454"/>
        <w:gridCol w:w="605"/>
        <w:gridCol w:w="312"/>
        <w:gridCol w:w="598"/>
      </w:tblGrid>
      <w:tr w:rsidR="00695122" w:rsidRPr="00695122" w14:paraId="3D3F4724" w14:textId="77777777" w:rsidTr="00D47A27">
        <w:tc>
          <w:tcPr>
            <w:tcW w:w="3974" w:type="dxa"/>
          </w:tcPr>
          <w:p w14:paraId="4371A5C3"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9687" w:type="dxa"/>
            <w:gridSpan w:val="2"/>
          </w:tcPr>
          <w:p w14:paraId="79F0F55D"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на 2025 – 2026 год</w:t>
            </w:r>
          </w:p>
        </w:tc>
        <w:tc>
          <w:tcPr>
            <w:tcW w:w="605" w:type="dxa"/>
            <w:vAlign w:val="bottom"/>
          </w:tcPr>
          <w:p w14:paraId="2C01F496" w14:textId="77777777" w:rsidR="00695122" w:rsidRPr="00695122" w:rsidRDefault="00695122" w:rsidP="00695122">
            <w:pPr>
              <w:autoSpaceDE w:val="0"/>
              <w:autoSpaceDN w:val="0"/>
              <w:adjustRightInd w:val="0"/>
              <w:spacing w:after="0" w:line="240" w:lineRule="auto"/>
              <w:jc w:val="right"/>
              <w:rPr>
                <w:rFonts w:ascii="Times New Roman" w:eastAsia="Calibri" w:hAnsi="Times New Roman"/>
                <w:sz w:val="24"/>
                <w:szCs w:val="24"/>
                <w:lang w:eastAsia="en-US"/>
              </w:rPr>
            </w:pPr>
          </w:p>
        </w:tc>
        <w:tc>
          <w:tcPr>
            <w:tcW w:w="910" w:type="dxa"/>
            <w:gridSpan w:val="2"/>
          </w:tcPr>
          <w:p w14:paraId="6210E573"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744EF8A5" w14:textId="77777777" w:rsidTr="00D47A27">
        <w:tc>
          <w:tcPr>
            <w:tcW w:w="3974" w:type="dxa"/>
          </w:tcPr>
          <w:p w14:paraId="3F990C2A"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9233" w:type="dxa"/>
          </w:tcPr>
          <w:p w14:paraId="6D748A2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454" w:type="dxa"/>
          </w:tcPr>
          <w:p w14:paraId="2AE53E1B"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605" w:type="dxa"/>
            <w:vAlign w:val="bottom"/>
          </w:tcPr>
          <w:p w14:paraId="378C6B59" w14:textId="77777777" w:rsidR="00695122" w:rsidRPr="00695122" w:rsidRDefault="00695122" w:rsidP="00695122">
            <w:pPr>
              <w:autoSpaceDE w:val="0"/>
              <w:autoSpaceDN w:val="0"/>
              <w:adjustRightInd w:val="0"/>
              <w:spacing w:after="0" w:line="240" w:lineRule="auto"/>
              <w:jc w:val="right"/>
              <w:rPr>
                <w:rFonts w:ascii="Times New Roman" w:eastAsia="Calibri" w:hAnsi="Times New Roman"/>
                <w:sz w:val="24"/>
                <w:szCs w:val="24"/>
                <w:lang w:eastAsia="en-US"/>
              </w:rPr>
            </w:pPr>
          </w:p>
        </w:tc>
        <w:tc>
          <w:tcPr>
            <w:tcW w:w="910" w:type="dxa"/>
            <w:gridSpan w:val="2"/>
            <w:tcBorders>
              <w:left w:val="nil"/>
            </w:tcBorders>
          </w:tcPr>
          <w:p w14:paraId="20FF117F"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7D70F0A1" w14:textId="77777777" w:rsidTr="00D47A27">
        <w:tc>
          <w:tcPr>
            <w:tcW w:w="3974" w:type="dxa"/>
          </w:tcPr>
          <w:p w14:paraId="14A5C50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Наименование получателя гранта</w:t>
            </w:r>
          </w:p>
        </w:tc>
        <w:tc>
          <w:tcPr>
            <w:tcW w:w="9233" w:type="dxa"/>
            <w:tcBorders>
              <w:bottom w:val="single" w:sz="4" w:space="0" w:color="auto"/>
            </w:tcBorders>
          </w:tcPr>
          <w:p w14:paraId="36849DBF"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454" w:type="dxa"/>
          </w:tcPr>
          <w:p w14:paraId="18A47A10"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605" w:type="dxa"/>
            <w:vAlign w:val="bottom"/>
          </w:tcPr>
          <w:p w14:paraId="78EB6AD6" w14:textId="77777777" w:rsidR="00695122" w:rsidRPr="00695122" w:rsidRDefault="00695122" w:rsidP="00695122">
            <w:pPr>
              <w:autoSpaceDE w:val="0"/>
              <w:autoSpaceDN w:val="0"/>
              <w:adjustRightInd w:val="0"/>
              <w:spacing w:after="0" w:line="240" w:lineRule="auto"/>
              <w:jc w:val="right"/>
              <w:rPr>
                <w:rFonts w:ascii="Times New Roman" w:eastAsia="Calibri" w:hAnsi="Times New Roman"/>
                <w:sz w:val="24"/>
                <w:szCs w:val="24"/>
                <w:lang w:eastAsia="en-US"/>
              </w:rPr>
            </w:pPr>
          </w:p>
        </w:tc>
        <w:tc>
          <w:tcPr>
            <w:tcW w:w="910" w:type="dxa"/>
            <w:gridSpan w:val="2"/>
            <w:tcBorders>
              <w:left w:val="nil"/>
            </w:tcBorders>
          </w:tcPr>
          <w:p w14:paraId="7A6E8854"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20315467" w14:textId="77777777" w:rsidTr="00D47A27">
        <w:trPr>
          <w:gridAfter w:val="2"/>
          <w:wAfter w:w="910" w:type="dxa"/>
        </w:trPr>
        <w:tc>
          <w:tcPr>
            <w:tcW w:w="3974" w:type="dxa"/>
          </w:tcPr>
          <w:p w14:paraId="70CC42E7"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Наименование главного распорядителя бюджетных средств</w:t>
            </w:r>
          </w:p>
        </w:tc>
        <w:tc>
          <w:tcPr>
            <w:tcW w:w="9233" w:type="dxa"/>
            <w:tcBorders>
              <w:top w:val="single" w:sz="4" w:space="0" w:color="auto"/>
              <w:bottom w:val="single" w:sz="4" w:space="0" w:color="auto"/>
            </w:tcBorders>
          </w:tcPr>
          <w:p w14:paraId="672F7FD7"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454" w:type="dxa"/>
          </w:tcPr>
          <w:p w14:paraId="244858E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605" w:type="dxa"/>
            <w:vAlign w:val="bottom"/>
          </w:tcPr>
          <w:p w14:paraId="0687BB83"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p>
        </w:tc>
      </w:tr>
      <w:tr w:rsidR="00695122" w:rsidRPr="00695122" w14:paraId="122A5BBB" w14:textId="77777777" w:rsidTr="00D47A27">
        <w:trPr>
          <w:gridAfter w:val="1"/>
          <w:wAfter w:w="598" w:type="dxa"/>
        </w:trPr>
        <w:tc>
          <w:tcPr>
            <w:tcW w:w="3974" w:type="dxa"/>
          </w:tcPr>
          <w:p w14:paraId="1F7FB5A8"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Наименование гранта</w:t>
            </w:r>
          </w:p>
        </w:tc>
        <w:tc>
          <w:tcPr>
            <w:tcW w:w="9233" w:type="dxa"/>
            <w:tcBorders>
              <w:top w:val="single" w:sz="4" w:space="0" w:color="auto"/>
              <w:bottom w:val="single" w:sz="4" w:space="0" w:color="auto"/>
            </w:tcBorders>
          </w:tcPr>
          <w:p w14:paraId="0168B764"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454" w:type="dxa"/>
          </w:tcPr>
          <w:p w14:paraId="29502423"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605" w:type="dxa"/>
            <w:vAlign w:val="bottom"/>
          </w:tcPr>
          <w:p w14:paraId="02871E06" w14:textId="77777777" w:rsidR="00695122" w:rsidRPr="00695122" w:rsidRDefault="00695122" w:rsidP="00695122">
            <w:pPr>
              <w:autoSpaceDE w:val="0"/>
              <w:autoSpaceDN w:val="0"/>
              <w:adjustRightInd w:val="0"/>
              <w:spacing w:after="0" w:line="240" w:lineRule="auto"/>
              <w:jc w:val="right"/>
              <w:rPr>
                <w:rFonts w:ascii="Times New Roman" w:eastAsia="Calibri" w:hAnsi="Times New Roman"/>
                <w:sz w:val="24"/>
                <w:szCs w:val="24"/>
                <w:lang w:eastAsia="en-US"/>
              </w:rPr>
            </w:pPr>
          </w:p>
        </w:tc>
        <w:tc>
          <w:tcPr>
            <w:tcW w:w="312" w:type="dxa"/>
          </w:tcPr>
          <w:p w14:paraId="149779DA"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bl>
    <w:tbl>
      <w:tblPr>
        <w:tblpPr w:leftFromText="180" w:rightFromText="180" w:vertAnchor="text" w:horzAnchor="margin" w:tblpY="-178"/>
        <w:tblW w:w="15178" w:type="dxa"/>
        <w:tblLayout w:type="fixed"/>
        <w:tblCellMar>
          <w:top w:w="102" w:type="dxa"/>
          <w:left w:w="62" w:type="dxa"/>
          <w:bottom w:w="102" w:type="dxa"/>
          <w:right w:w="62" w:type="dxa"/>
        </w:tblCellMar>
        <w:tblLook w:val="0000" w:firstRow="0" w:lastRow="0" w:firstColumn="0" w:lastColumn="0" w:noHBand="0" w:noVBand="0"/>
      </w:tblPr>
      <w:tblGrid>
        <w:gridCol w:w="7666"/>
        <w:gridCol w:w="1275"/>
        <w:gridCol w:w="1560"/>
        <w:gridCol w:w="2409"/>
        <w:gridCol w:w="2268"/>
      </w:tblGrid>
      <w:tr w:rsidR="00695122" w:rsidRPr="00695122" w14:paraId="5FDF2EC7" w14:textId="77777777" w:rsidTr="00360848">
        <w:tc>
          <w:tcPr>
            <w:tcW w:w="7666" w:type="dxa"/>
            <w:vMerge w:val="restart"/>
            <w:tcBorders>
              <w:top w:val="single" w:sz="4" w:space="0" w:color="auto"/>
              <w:left w:val="single" w:sz="4" w:space="0" w:color="auto"/>
              <w:bottom w:val="single" w:sz="4" w:space="0" w:color="auto"/>
              <w:right w:val="single" w:sz="4" w:space="0" w:color="auto"/>
            </w:tcBorders>
          </w:tcPr>
          <w:p w14:paraId="7E0DD841"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lastRenderedPageBreak/>
              <w:t>Наименование результата предоставления гранта, контрольной точки</w:t>
            </w:r>
          </w:p>
        </w:tc>
        <w:tc>
          <w:tcPr>
            <w:tcW w:w="2835" w:type="dxa"/>
            <w:gridSpan w:val="2"/>
            <w:tcBorders>
              <w:top w:val="single" w:sz="4" w:space="0" w:color="auto"/>
              <w:left w:val="single" w:sz="4" w:space="0" w:color="auto"/>
              <w:bottom w:val="single" w:sz="4" w:space="0" w:color="auto"/>
              <w:right w:val="single" w:sz="4" w:space="0" w:color="auto"/>
            </w:tcBorders>
          </w:tcPr>
          <w:p w14:paraId="742E2A76"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Единица измерения</w:t>
            </w:r>
          </w:p>
        </w:tc>
        <w:tc>
          <w:tcPr>
            <w:tcW w:w="2409" w:type="dxa"/>
            <w:vMerge w:val="restart"/>
            <w:tcBorders>
              <w:top w:val="single" w:sz="4" w:space="0" w:color="auto"/>
              <w:left w:val="single" w:sz="4" w:space="0" w:color="auto"/>
              <w:right w:val="single" w:sz="4" w:space="0" w:color="auto"/>
            </w:tcBorders>
          </w:tcPr>
          <w:p w14:paraId="2A1FE83B"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Плановое значение результата предоставления гранта, контрольной точки</w:t>
            </w:r>
          </w:p>
        </w:tc>
        <w:tc>
          <w:tcPr>
            <w:tcW w:w="2268" w:type="dxa"/>
            <w:vMerge w:val="restart"/>
            <w:tcBorders>
              <w:top w:val="single" w:sz="4" w:space="0" w:color="auto"/>
              <w:left w:val="single" w:sz="4" w:space="0" w:color="auto"/>
              <w:right w:val="single" w:sz="4" w:space="0" w:color="auto"/>
            </w:tcBorders>
          </w:tcPr>
          <w:p w14:paraId="251CE08C"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Плановый срок достижения результата предоставления гранта, контрольной точки </w:t>
            </w:r>
          </w:p>
        </w:tc>
      </w:tr>
      <w:tr w:rsidR="00695122" w:rsidRPr="00695122" w14:paraId="6D085186" w14:textId="77777777" w:rsidTr="00360848">
        <w:tc>
          <w:tcPr>
            <w:tcW w:w="7666" w:type="dxa"/>
            <w:vMerge/>
            <w:tcBorders>
              <w:top w:val="single" w:sz="4" w:space="0" w:color="auto"/>
              <w:left w:val="single" w:sz="4" w:space="0" w:color="auto"/>
              <w:bottom w:val="single" w:sz="4" w:space="0" w:color="auto"/>
              <w:right w:val="single" w:sz="4" w:space="0" w:color="auto"/>
            </w:tcBorders>
          </w:tcPr>
          <w:p w14:paraId="101272EB"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tcPr>
          <w:p w14:paraId="2ECF670E"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наименование</w:t>
            </w:r>
          </w:p>
        </w:tc>
        <w:tc>
          <w:tcPr>
            <w:tcW w:w="1560" w:type="dxa"/>
            <w:tcBorders>
              <w:top w:val="single" w:sz="4" w:space="0" w:color="auto"/>
              <w:left w:val="single" w:sz="4" w:space="0" w:color="auto"/>
              <w:bottom w:val="single" w:sz="4" w:space="0" w:color="auto"/>
              <w:right w:val="single" w:sz="4" w:space="0" w:color="auto"/>
            </w:tcBorders>
          </w:tcPr>
          <w:p w14:paraId="65B15B13"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код по </w:t>
            </w:r>
            <w:hyperlink r:id="rId16" w:history="1">
              <w:r w:rsidRPr="00695122">
                <w:rPr>
                  <w:rFonts w:ascii="Times New Roman" w:eastAsia="Calibri" w:hAnsi="Times New Roman"/>
                  <w:sz w:val="24"/>
                  <w:szCs w:val="24"/>
                  <w:lang w:eastAsia="en-US"/>
                </w:rPr>
                <w:t>ОКЕИ</w:t>
              </w:r>
            </w:hyperlink>
          </w:p>
        </w:tc>
        <w:tc>
          <w:tcPr>
            <w:tcW w:w="2409" w:type="dxa"/>
            <w:vMerge/>
            <w:tcBorders>
              <w:left w:val="single" w:sz="4" w:space="0" w:color="auto"/>
              <w:bottom w:val="single" w:sz="4" w:space="0" w:color="auto"/>
              <w:right w:val="single" w:sz="4" w:space="0" w:color="auto"/>
            </w:tcBorders>
          </w:tcPr>
          <w:p w14:paraId="5FFFE3AF"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p>
        </w:tc>
        <w:tc>
          <w:tcPr>
            <w:tcW w:w="2268" w:type="dxa"/>
            <w:vMerge/>
            <w:tcBorders>
              <w:left w:val="single" w:sz="4" w:space="0" w:color="auto"/>
              <w:bottom w:val="single" w:sz="4" w:space="0" w:color="auto"/>
              <w:right w:val="single" w:sz="4" w:space="0" w:color="auto"/>
            </w:tcBorders>
          </w:tcPr>
          <w:p w14:paraId="76CE8D1C"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p>
        </w:tc>
      </w:tr>
      <w:tr w:rsidR="00695122" w:rsidRPr="00695122" w14:paraId="1CB9B6E8" w14:textId="77777777" w:rsidTr="00360848">
        <w:trPr>
          <w:trHeight w:val="438"/>
        </w:trPr>
        <w:tc>
          <w:tcPr>
            <w:tcW w:w="7666" w:type="dxa"/>
            <w:tcBorders>
              <w:top w:val="single" w:sz="4" w:space="0" w:color="auto"/>
              <w:left w:val="single" w:sz="4" w:space="0" w:color="auto"/>
              <w:bottom w:val="single" w:sz="4" w:space="0" w:color="auto"/>
              <w:right w:val="single" w:sz="4" w:space="0" w:color="auto"/>
            </w:tcBorders>
          </w:tcPr>
          <w:p w14:paraId="732C6029" w14:textId="77777777" w:rsidR="00695122" w:rsidRPr="00880F56" w:rsidRDefault="00695122" w:rsidP="00695122">
            <w:pPr>
              <w:autoSpaceDE w:val="0"/>
              <w:autoSpaceDN w:val="0"/>
              <w:adjustRightInd w:val="0"/>
              <w:spacing w:after="0" w:line="240" w:lineRule="auto"/>
              <w:rPr>
                <w:rFonts w:ascii="Times New Roman" w:eastAsia="Calibri" w:hAnsi="Times New Roman"/>
                <w:sz w:val="24"/>
                <w:szCs w:val="24"/>
                <w:lang w:eastAsia="en-US"/>
              </w:rPr>
            </w:pPr>
            <w:bookmarkStart w:id="11" w:name="Par75"/>
            <w:bookmarkEnd w:id="11"/>
            <w:r w:rsidRPr="00880F56">
              <w:rPr>
                <w:rFonts w:ascii="Times New Roman" w:eastAsia="Calibri" w:hAnsi="Times New Roman"/>
                <w:bCs/>
                <w:sz w:val="24"/>
                <w:szCs w:val="24"/>
                <w:lang w:eastAsia="en-US"/>
              </w:rPr>
              <w:t>Результат предоставления гранта 1:</w:t>
            </w:r>
          </w:p>
        </w:tc>
        <w:tc>
          <w:tcPr>
            <w:tcW w:w="1275" w:type="dxa"/>
            <w:tcBorders>
              <w:top w:val="single" w:sz="4" w:space="0" w:color="auto"/>
              <w:left w:val="single" w:sz="4" w:space="0" w:color="auto"/>
              <w:bottom w:val="single" w:sz="4" w:space="0" w:color="auto"/>
              <w:right w:val="single" w:sz="4" w:space="0" w:color="auto"/>
            </w:tcBorders>
          </w:tcPr>
          <w:p w14:paraId="0872070C"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14:paraId="19851E78"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22EEA388"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38046C40"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016F5D9F" w14:textId="77777777" w:rsidTr="00360848">
        <w:tc>
          <w:tcPr>
            <w:tcW w:w="7666" w:type="dxa"/>
            <w:tcBorders>
              <w:top w:val="single" w:sz="4" w:space="0" w:color="auto"/>
              <w:left w:val="single" w:sz="4" w:space="0" w:color="auto"/>
              <w:bottom w:val="single" w:sz="4" w:space="0" w:color="auto"/>
              <w:right w:val="single" w:sz="4" w:space="0" w:color="auto"/>
            </w:tcBorders>
          </w:tcPr>
          <w:p w14:paraId="1BAAAC17" w14:textId="77777777" w:rsidR="00695122" w:rsidRPr="00880F56"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880F56">
              <w:rPr>
                <w:rFonts w:ascii="Times New Roman" w:eastAsia="Calibri" w:hAnsi="Times New Roman"/>
                <w:bCs/>
                <w:sz w:val="24"/>
                <w:szCs w:val="24"/>
                <w:lang w:eastAsia="en-US"/>
              </w:rPr>
              <w:t>Контрольная точка 1:</w:t>
            </w:r>
            <w:r w:rsidRPr="00880F56">
              <w:rPr>
                <w:rFonts w:eastAsia="Calibri"/>
                <w:sz w:val="24"/>
                <w:szCs w:val="24"/>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14:paraId="7D989E9B"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14:paraId="63099F9C"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033D14E4"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595733E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2AF42023" w14:textId="77777777" w:rsidTr="00360848">
        <w:trPr>
          <w:trHeight w:val="440"/>
        </w:trPr>
        <w:tc>
          <w:tcPr>
            <w:tcW w:w="7666" w:type="dxa"/>
            <w:tcBorders>
              <w:top w:val="single" w:sz="4" w:space="0" w:color="auto"/>
              <w:left w:val="single" w:sz="4" w:space="0" w:color="auto"/>
              <w:bottom w:val="single" w:sz="4" w:space="0" w:color="auto"/>
              <w:right w:val="single" w:sz="4" w:space="0" w:color="auto"/>
            </w:tcBorders>
          </w:tcPr>
          <w:p w14:paraId="28675D6D" w14:textId="77777777" w:rsidR="00695122" w:rsidRPr="00880F56"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880F56">
              <w:rPr>
                <w:rFonts w:ascii="Times New Roman" w:eastAsia="Calibri" w:hAnsi="Times New Roman"/>
                <w:bCs/>
                <w:sz w:val="24"/>
                <w:szCs w:val="24"/>
                <w:lang w:eastAsia="en-US"/>
              </w:rPr>
              <w:t>Результат предоставления гранта 2:</w:t>
            </w:r>
            <w:r w:rsidRPr="00880F56">
              <w:rPr>
                <w:rFonts w:eastAsia="Calibri"/>
                <w:sz w:val="24"/>
                <w:szCs w:val="24"/>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14:paraId="2077EF13"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14:paraId="341B6E07"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1B58D4A1"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39E1EAA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r w:rsidR="00695122" w:rsidRPr="00695122" w14:paraId="4FDCB153" w14:textId="77777777" w:rsidTr="00360848">
        <w:trPr>
          <w:trHeight w:val="464"/>
        </w:trPr>
        <w:tc>
          <w:tcPr>
            <w:tcW w:w="7666" w:type="dxa"/>
            <w:tcBorders>
              <w:top w:val="single" w:sz="4" w:space="0" w:color="auto"/>
              <w:left w:val="single" w:sz="4" w:space="0" w:color="auto"/>
              <w:bottom w:val="single" w:sz="4" w:space="0" w:color="auto"/>
              <w:right w:val="single" w:sz="4" w:space="0" w:color="auto"/>
            </w:tcBorders>
          </w:tcPr>
          <w:p w14:paraId="7281AC90" w14:textId="77777777" w:rsidR="00695122" w:rsidRPr="00880F56"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880F56">
              <w:rPr>
                <w:rFonts w:ascii="Times New Roman" w:eastAsia="Calibri" w:hAnsi="Times New Roman"/>
                <w:bCs/>
                <w:sz w:val="24"/>
                <w:szCs w:val="24"/>
                <w:lang w:eastAsia="en-US"/>
              </w:rPr>
              <w:t>Контрольная точка 2</w:t>
            </w:r>
            <w:r w:rsidRPr="00880F56">
              <w:rPr>
                <w:rFonts w:ascii="Times New Roman" w:eastAsia="Calibri" w:hAnsi="Times New Roman"/>
                <w:sz w:val="24"/>
                <w:szCs w:val="24"/>
                <w:lang w:eastAsia="en-US"/>
              </w:rPr>
              <w:t>:</w:t>
            </w:r>
            <w:r w:rsidRPr="00880F56">
              <w:rPr>
                <w:rFonts w:eastAsia="Calibri"/>
                <w:sz w:val="24"/>
                <w:szCs w:val="24"/>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14:paraId="73C605F2"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14:paraId="0EDF1BDD"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203CA602"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51B96175"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r>
    </w:tbl>
    <w:p w14:paraId="608BA59A" w14:textId="77777777" w:rsidR="00695122" w:rsidRPr="00695122" w:rsidRDefault="00695122" w:rsidP="00695122">
      <w:pPr>
        <w:autoSpaceDE w:val="0"/>
        <w:autoSpaceDN w:val="0"/>
        <w:adjustRightInd w:val="0"/>
        <w:spacing w:after="0" w:line="240" w:lineRule="auto"/>
        <w:jc w:val="both"/>
        <w:rPr>
          <w:rFonts w:ascii="Times New Roman" w:eastAsia="Calibri" w:hAnsi="Times New Roman"/>
          <w:sz w:val="24"/>
          <w:szCs w:val="24"/>
          <w:lang w:eastAsia="en-US"/>
        </w:rPr>
      </w:pPr>
    </w:p>
    <w:p w14:paraId="685CE6B9" w14:textId="77777777" w:rsidR="00695122" w:rsidRPr="00695122" w:rsidRDefault="00695122" w:rsidP="00695122">
      <w:pPr>
        <w:autoSpaceDE w:val="0"/>
        <w:autoSpaceDN w:val="0"/>
        <w:adjustRightInd w:val="0"/>
        <w:spacing w:after="0" w:line="240" w:lineRule="auto"/>
        <w:jc w:val="both"/>
        <w:rPr>
          <w:rFonts w:ascii="Times New Roman" w:eastAsia="Calibri" w:hAnsi="Times New Roman"/>
          <w:sz w:val="24"/>
          <w:szCs w:val="24"/>
          <w:lang w:eastAsia="en-US"/>
        </w:rPr>
      </w:pPr>
    </w:p>
    <w:tbl>
      <w:tblPr>
        <w:tblW w:w="14034" w:type="dxa"/>
        <w:tblInd w:w="62" w:type="dxa"/>
        <w:tblLayout w:type="fixed"/>
        <w:tblCellMar>
          <w:top w:w="102" w:type="dxa"/>
          <w:left w:w="62" w:type="dxa"/>
          <w:bottom w:w="102" w:type="dxa"/>
          <w:right w:w="62" w:type="dxa"/>
        </w:tblCellMar>
        <w:tblLook w:val="0000" w:firstRow="0" w:lastRow="0" w:firstColumn="0" w:lastColumn="0" w:noHBand="0" w:noVBand="0"/>
      </w:tblPr>
      <w:tblGrid>
        <w:gridCol w:w="4109"/>
        <w:gridCol w:w="144"/>
        <w:gridCol w:w="283"/>
        <w:gridCol w:w="3119"/>
        <w:gridCol w:w="284"/>
        <w:gridCol w:w="2693"/>
        <w:gridCol w:w="567"/>
        <w:gridCol w:w="2835"/>
      </w:tblGrid>
      <w:tr w:rsidR="00695122" w:rsidRPr="00695122" w14:paraId="1D038D09" w14:textId="77777777" w:rsidTr="00D47A27">
        <w:trPr>
          <w:trHeight w:val="635"/>
        </w:trPr>
        <w:tc>
          <w:tcPr>
            <w:tcW w:w="4109" w:type="dxa"/>
          </w:tcPr>
          <w:p w14:paraId="4F0C48FB"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Руководитель (уполномоченное лицо)                   </w:t>
            </w:r>
          </w:p>
          <w:p w14:paraId="2558B61A"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главного распорядителя бюджетных средств</w:t>
            </w:r>
          </w:p>
        </w:tc>
        <w:tc>
          <w:tcPr>
            <w:tcW w:w="144" w:type="dxa"/>
          </w:tcPr>
          <w:p w14:paraId="574ED305"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83" w:type="dxa"/>
          </w:tcPr>
          <w:p w14:paraId="06023CEA"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3119" w:type="dxa"/>
            <w:tcBorders>
              <w:bottom w:val="single" w:sz="4" w:space="0" w:color="auto"/>
            </w:tcBorders>
          </w:tcPr>
          <w:p w14:paraId="1EE7852C"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84" w:type="dxa"/>
          </w:tcPr>
          <w:p w14:paraId="32ECAA3F"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693" w:type="dxa"/>
            <w:tcBorders>
              <w:bottom w:val="single" w:sz="4" w:space="0" w:color="auto"/>
            </w:tcBorders>
          </w:tcPr>
          <w:p w14:paraId="3C4C14BE"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567" w:type="dxa"/>
          </w:tcPr>
          <w:p w14:paraId="4DC49F67"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835" w:type="dxa"/>
            <w:tcBorders>
              <w:bottom w:val="single" w:sz="4" w:space="0" w:color="auto"/>
            </w:tcBorders>
          </w:tcPr>
          <w:p w14:paraId="0B241F38"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p w14:paraId="03CE50EF"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w:t>
            </w:r>
          </w:p>
        </w:tc>
      </w:tr>
      <w:tr w:rsidR="00695122" w:rsidRPr="00695122" w14:paraId="20B1FC29" w14:textId="77777777" w:rsidTr="00D47A27">
        <w:tc>
          <w:tcPr>
            <w:tcW w:w="4109" w:type="dxa"/>
          </w:tcPr>
          <w:p w14:paraId="2C464C31"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144" w:type="dxa"/>
          </w:tcPr>
          <w:p w14:paraId="1FE5B6F0"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83" w:type="dxa"/>
          </w:tcPr>
          <w:p w14:paraId="4AA7E56F"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3119" w:type="dxa"/>
          </w:tcPr>
          <w:p w14:paraId="2619C1C5"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(должность)</w:t>
            </w:r>
          </w:p>
        </w:tc>
        <w:tc>
          <w:tcPr>
            <w:tcW w:w="284" w:type="dxa"/>
          </w:tcPr>
          <w:p w14:paraId="452B725D" w14:textId="77777777" w:rsidR="00695122" w:rsidRPr="00695122" w:rsidRDefault="00695122" w:rsidP="00695122">
            <w:pPr>
              <w:autoSpaceDE w:val="0"/>
              <w:autoSpaceDN w:val="0"/>
              <w:adjustRightInd w:val="0"/>
              <w:spacing w:after="0" w:line="240" w:lineRule="auto"/>
              <w:jc w:val="center"/>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w:t>
            </w:r>
          </w:p>
        </w:tc>
        <w:tc>
          <w:tcPr>
            <w:tcW w:w="2693" w:type="dxa"/>
          </w:tcPr>
          <w:p w14:paraId="2ECF44C9"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(подпись)</w:t>
            </w:r>
          </w:p>
        </w:tc>
        <w:tc>
          <w:tcPr>
            <w:tcW w:w="567" w:type="dxa"/>
          </w:tcPr>
          <w:p w14:paraId="608E952E"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p>
        </w:tc>
        <w:tc>
          <w:tcPr>
            <w:tcW w:w="2835" w:type="dxa"/>
          </w:tcPr>
          <w:p w14:paraId="58FDEE76" w14:textId="77777777" w:rsidR="00695122" w:rsidRPr="00695122" w:rsidRDefault="00695122" w:rsidP="00695122">
            <w:pPr>
              <w:autoSpaceDE w:val="0"/>
              <w:autoSpaceDN w:val="0"/>
              <w:adjustRightInd w:val="0"/>
              <w:spacing w:after="0" w:line="240" w:lineRule="auto"/>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(расшифровка подписи)</w:t>
            </w:r>
          </w:p>
        </w:tc>
      </w:tr>
    </w:tbl>
    <w:p w14:paraId="67237BD2" w14:textId="77777777" w:rsidR="00695122" w:rsidRPr="00695122" w:rsidRDefault="00695122" w:rsidP="00695122">
      <w:pPr>
        <w:autoSpaceDE w:val="0"/>
        <w:autoSpaceDN w:val="0"/>
        <w:adjustRightInd w:val="0"/>
        <w:spacing w:before="220" w:after="0" w:line="240" w:lineRule="auto"/>
        <w:ind w:left="-709"/>
        <w:contextualSpacing/>
        <w:jc w:val="both"/>
        <w:rPr>
          <w:rFonts w:ascii="Times New Roman" w:eastAsia="Calibri" w:hAnsi="Times New Roman"/>
          <w:sz w:val="24"/>
          <w:szCs w:val="24"/>
          <w:lang w:eastAsia="en-US"/>
        </w:rPr>
      </w:pPr>
      <w:bookmarkStart w:id="12" w:name="Par220"/>
      <w:bookmarkEnd w:id="12"/>
      <w:r w:rsidRPr="00695122">
        <w:rPr>
          <w:rFonts w:ascii="Times New Roman" w:eastAsia="Calibri" w:hAnsi="Times New Roman"/>
          <w:sz w:val="24"/>
          <w:szCs w:val="24"/>
          <w:lang w:eastAsia="en-US"/>
        </w:rPr>
        <w:t xml:space="preserve">   </w:t>
      </w:r>
    </w:p>
    <w:p w14:paraId="575219B4" w14:textId="77777777" w:rsidR="00695122" w:rsidRPr="00695122" w:rsidRDefault="00695122" w:rsidP="00695122">
      <w:pPr>
        <w:autoSpaceDE w:val="0"/>
        <w:autoSpaceDN w:val="0"/>
        <w:adjustRightInd w:val="0"/>
        <w:spacing w:before="220" w:after="0" w:line="240" w:lineRule="auto"/>
        <w:ind w:left="-709"/>
        <w:contextualSpacing/>
        <w:jc w:val="both"/>
        <w:rPr>
          <w:rFonts w:ascii="Times New Roman" w:eastAsia="Calibri" w:hAnsi="Times New Roman"/>
          <w:sz w:val="24"/>
          <w:szCs w:val="24"/>
          <w:lang w:eastAsia="en-US"/>
        </w:rPr>
      </w:pPr>
    </w:p>
    <w:p w14:paraId="03B0F63F" w14:textId="77777777" w:rsidR="00695122" w:rsidRPr="00695122" w:rsidRDefault="00695122" w:rsidP="00D47A27">
      <w:pPr>
        <w:autoSpaceDE w:val="0"/>
        <w:autoSpaceDN w:val="0"/>
        <w:adjustRightInd w:val="0"/>
        <w:spacing w:before="220" w:after="0" w:line="240" w:lineRule="auto"/>
        <w:contextualSpacing/>
        <w:jc w:val="both"/>
        <w:rPr>
          <w:rFonts w:ascii="Times New Roman" w:eastAsia="Calibri" w:hAnsi="Times New Roman"/>
          <w:sz w:val="24"/>
          <w:szCs w:val="24"/>
          <w:lang w:eastAsia="en-US"/>
        </w:rPr>
      </w:pPr>
      <w:r w:rsidRPr="00695122">
        <w:rPr>
          <w:rFonts w:ascii="Times New Roman" w:eastAsia="Calibri" w:hAnsi="Times New Roman"/>
          <w:sz w:val="24"/>
          <w:szCs w:val="24"/>
          <w:lang w:eastAsia="en-US"/>
        </w:rPr>
        <w:t xml:space="preserve">   Руководитель (уполномоченное лицо)                     </w:t>
      </w:r>
      <w:r w:rsidRPr="00695122">
        <w:rPr>
          <w:rFonts w:ascii="Times New Roman" w:eastAsia="Calibri" w:hAnsi="Times New Roman"/>
          <w:sz w:val="24"/>
          <w:szCs w:val="24"/>
          <w:u w:val="single"/>
          <w:lang w:eastAsia="en-US"/>
        </w:rPr>
        <w:t>________________</w:t>
      </w:r>
      <w:r w:rsidRPr="00695122">
        <w:rPr>
          <w:rFonts w:ascii="Times New Roman" w:eastAsia="Calibri" w:hAnsi="Times New Roman"/>
          <w:sz w:val="24"/>
          <w:szCs w:val="24"/>
          <w:lang w:eastAsia="en-US"/>
        </w:rPr>
        <w:t xml:space="preserve">                                ________________         __________________________   </w:t>
      </w:r>
    </w:p>
    <w:p w14:paraId="36E378EC" w14:textId="77777777" w:rsidR="00695122" w:rsidRPr="00695122" w:rsidRDefault="00695122" w:rsidP="00695122">
      <w:pPr>
        <w:autoSpaceDE w:val="0"/>
        <w:autoSpaceDN w:val="0"/>
        <w:adjustRightInd w:val="0"/>
        <w:spacing w:before="220" w:after="0" w:line="240" w:lineRule="auto"/>
        <w:contextualSpacing/>
        <w:jc w:val="both"/>
        <w:rPr>
          <w:rFonts w:ascii="Times New Roman" w:eastAsia="Calibri" w:hAnsi="Times New Roman"/>
          <w:sz w:val="24"/>
          <w:szCs w:val="24"/>
          <w:lang w:eastAsia="en-US"/>
        </w:rPr>
      </w:pPr>
      <w:r w:rsidRPr="00695122">
        <w:rPr>
          <w:rFonts w:ascii="Times New Roman" w:eastAsia="Calibri" w:hAnsi="Times New Roman"/>
          <w:sz w:val="24"/>
          <w:szCs w:val="24"/>
          <w:lang w:eastAsia="en-US"/>
        </w:rPr>
        <w:t>получателя гранта</w:t>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t xml:space="preserve">        (должность)                                                (подпись)</w:t>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t xml:space="preserve">        (расшифровка подписи)</w:t>
      </w:r>
    </w:p>
    <w:p w14:paraId="4FA2CBC0" w14:textId="77777777" w:rsidR="00695122" w:rsidRPr="00695122" w:rsidRDefault="00695122" w:rsidP="00695122">
      <w:pPr>
        <w:autoSpaceDE w:val="0"/>
        <w:autoSpaceDN w:val="0"/>
        <w:adjustRightInd w:val="0"/>
        <w:spacing w:before="220" w:after="0" w:line="240" w:lineRule="auto"/>
        <w:ind w:hanging="567"/>
        <w:jc w:val="both"/>
        <w:rPr>
          <w:rFonts w:ascii="Times New Roman" w:eastAsia="Calibri" w:hAnsi="Times New Roman"/>
          <w:sz w:val="24"/>
          <w:szCs w:val="24"/>
          <w:lang w:eastAsia="en-US"/>
        </w:rPr>
      </w:pPr>
    </w:p>
    <w:p w14:paraId="336F72AC" w14:textId="77777777" w:rsidR="00695122" w:rsidRPr="00695122" w:rsidRDefault="00695122" w:rsidP="00D47A27">
      <w:pPr>
        <w:autoSpaceDE w:val="0"/>
        <w:autoSpaceDN w:val="0"/>
        <w:adjustRightInd w:val="0"/>
        <w:spacing w:before="220" w:after="0" w:line="240" w:lineRule="auto"/>
        <w:jc w:val="both"/>
        <w:rPr>
          <w:rFonts w:ascii="Times New Roman" w:eastAsia="Calibri" w:hAnsi="Times New Roman"/>
          <w:sz w:val="24"/>
          <w:szCs w:val="24"/>
          <w:lang w:eastAsia="en-US"/>
        </w:rPr>
      </w:pPr>
      <w:r w:rsidRPr="00695122">
        <w:rPr>
          <w:rFonts w:ascii="Times New Roman" w:eastAsia="Calibri" w:hAnsi="Times New Roman"/>
          <w:sz w:val="24"/>
          <w:szCs w:val="24"/>
          <w:lang w:eastAsia="en-US"/>
        </w:rPr>
        <w:t>«      »  ____________   202    г.</w:t>
      </w:r>
      <w:r w:rsidRPr="00695122">
        <w:rPr>
          <w:rFonts w:ascii="Times New Roman" w:eastAsia="Calibri" w:hAnsi="Times New Roman"/>
          <w:sz w:val="24"/>
          <w:szCs w:val="24"/>
          <w:lang w:eastAsia="en-US"/>
        </w:rPr>
        <w:tab/>
      </w:r>
    </w:p>
    <w:p w14:paraId="558EF5DE" w14:textId="77777777" w:rsidR="00695122" w:rsidRPr="00695122" w:rsidRDefault="00695122" w:rsidP="00695122">
      <w:pPr>
        <w:autoSpaceDE w:val="0"/>
        <w:autoSpaceDN w:val="0"/>
        <w:adjustRightInd w:val="0"/>
        <w:spacing w:before="220" w:after="0" w:line="240" w:lineRule="auto"/>
        <w:ind w:hanging="567"/>
        <w:jc w:val="both"/>
        <w:rPr>
          <w:rFonts w:ascii="Times New Roman" w:eastAsia="Calibri" w:hAnsi="Times New Roman"/>
          <w:sz w:val="24"/>
          <w:szCs w:val="24"/>
          <w:lang w:eastAsia="en-US"/>
        </w:rPr>
      </w:pP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r w:rsidRPr="00695122">
        <w:rPr>
          <w:rFonts w:ascii="Times New Roman" w:eastAsia="Calibri" w:hAnsi="Times New Roman"/>
          <w:sz w:val="24"/>
          <w:szCs w:val="24"/>
          <w:lang w:eastAsia="en-US"/>
        </w:rPr>
        <w:tab/>
      </w:r>
    </w:p>
    <w:p w14:paraId="687B2721" w14:textId="77777777" w:rsidR="00695122" w:rsidRPr="00695122" w:rsidRDefault="00695122" w:rsidP="00695122">
      <w:pPr>
        <w:autoSpaceDE w:val="0"/>
        <w:autoSpaceDN w:val="0"/>
        <w:adjustRightInd w:val="0"/>
        <w:spacing w:before="220" w:after="0" w:line="240" w:lineRule="auto"/>
        <w:ind w:hanging="567"/>
        <w:jc w:val="both"/>
        <w:rPr>
          <w:rFonts w:ascii="Times New Roman" w:eastAsia="Calibri" w:hAnsi="Times New Roman"/>
          <w:sz w:val="24"/>
          <w:szCs w:val="24"/>
          <w:lang w:eastAsia="en-US"/>
        </w:rPr>
      </w:pPr>
    </w:p>
    <w:p w14:paraId="2410BFDE" w14:textId="5488E711" w:rsidR="00695122" w:rsidRPr="00695122" w:rsidRDefault="00695122" w:rsidP="00AF01BD">
      <w:pPr>
        <w:tabs>
          <w:tab w:val="left" w:pos="4678"/>
          <w:tab w:val="left" w:pos="4820"/>
          <w:tab w:val="left" w:pos="5103"/>
          <w:tab w:val="left" w:pos="5670"/>
          <w:tab w:val="left" w:pos="5812"/>
          <w:tab w:val="left" w:pos="6096"/>
          <w:tab w:val="left" w:pos="10490"/>
        </w:tabs>
        <w:spacing w:after="0" w:line="240" w:lineRule="auto"/>
        <w:ind w:right="-172"/>
        <w:rPr>
          <w:rFonts w:ascii="Arial" w:hAnsi="Arial" w:cs="Arial"/>
          <w:sz w:val="24"/>
          <w:szCs w:val="24"/>
        </w:rPr>
      </w:pPr>
      <w:r w:rsidRPr="00695122">
        <w:rPr>
          <w:rFonts w:ascii="Arial" w:hAnsi="Arial" w:cs="Arial"/>
          <w:sz w:val="24"/>
          <w:szCs w:val="24"/>
        </w:rPr>
        <w:lastRenderedPageBreak/>
        <w:t xml:space="preserve">                                                                                                                                                           Приложение </w:t>
      </w:r>
      <w:r w:rsidR="00B71415" w:rsidRPr="00695122">
        <w:rPr>
          <w:rFonts w:ascii="Arial" w:hAnsi="Arial" w:cs="Arial"/>
          <w:sz w:val="24"/>
          <w:szCs w:val="24"/>
        </w:rPr>
        <w:t>№ 5</w:t>
      </w:r>
    </w:p>
    <w:p w14:paraId="319D75BA" w14:textId="389B29A2" w:rsidR="00695122" w:rsidRPr="00695122" w:rsidRDefault="00695122" w:rsidP="0077466D">
      <w:pPr>
        <w:spacing w:after="0" w:line="240" w:lineRule="auto"/>
        <w:ind w:left="10348"/>
        <w:rPr>
          <w:rFonts w:ascii="Arial" w:hAnsi="Arial" w:cs="Arial"/>
          <w:sz w:val="24"/>
          <w:szCs w:val="24"/>
        </w:rPr>
      </w:pPr>
      <w:r w:rsidRPr="00695122">
        <w:rPr>
          <w:rFonts w:ascii="Arial" w:hAnsi="Arial" w:cs="Arial"/>
          <w:sz w:val="24"/>
          <w:szCs w:val="24"/>
        </w:rPr>
        <w:t xml:space="preserve">к Порядку предоставления     </w:t>
      </w:r>
      <w:r w:rsidRPr="00695122">
        <w:rPr>
          <w:rFonts w:ascii="Arial" w:hAnsi="Arial" w:cs="Arial"/>
          <w:bCs/>
          <w:sz w:val="24"/>
          <w:szCs w:val="24"/>
        </w:rPr>
        <w:t>субъектам малого и среднего предпринимательства грантовой поддержки на начало ведения  предпринимательской</w:t>
      </w:r>
      <w:r w:rsidR="00145379">
        <w:rPr>
          <w:rFonts w:ascii="Arial" w:hAnsi="Arial" w:cs="Arial"/>
          <w:bCs/>
          <w:sz w:val="24"/>
          <w:szCs w:val="24"/>
        </w:rPr>
        <w:t xml:space="preserve"> д</w:t>
      </w:r>
      <w:r w:rsidRPr="00695122">
        <w:rPr>
          <w:rFonts w:ascii="Arial" w:hAnsi="Arial" w:cs="Arial"/>
          <w:bCs/>
          <w:sz w:val="24"/>
          <w:szCs w:val="24"/>
        </w:rPr>
        <w:t xml:space="preserve">еятельности </w:t>
      </w:r>
    </w:p>
    <w:p w14:paraId="00BA1E64" w14:textId="77777777" w:rsidR="00695122" w:rsidRPr="00695122" w:rsidRDefault="00695122" w:rsidP="00695122">
      <w:pPr>
        <w:autoSpaceDE w:val="0"/>
        <w:autoSpaceDN w:val="0"/>
        <w:adjustRightInd w:val="0"/>
        <w:spacing w:after="0" w:line="240" w:lineRule="auto"/>
        <w:jc w:val="right"/>
        <w:rPr>
          <w:rFonts w:ascii="Arial" w:hAnsi="Arial" w:cs="Arial"/>
          <w:sz w:val="24"/>
          <w:szCs w:val="24"/>
        </w:rPr>
      </w:pPr>
    </w:p>
    <w:p w14:paraId="7F2C902E" w14:textId="77777777" w:rsidR="00695122" w:rsidRPr="00695122" w:rsidRDefault="00695122" w:rsidP="00695122">
      <w:pPr>
        <w:autoSpaceDE w:val="0"/>
        <w:autoSpaceDN w:val="0"/>
        <w:adjustRightInd w:val="0"/>
        <w:spacing w:after="0" w:line="240" w:lineRule="auto"/>
        <w:jc w:val="right"/>
        <w:rPr>
          <w:rFonts w:ascii="Arial" w:hAnsi="Arial" w:cs="Arial"/>
          <w:sz w:val="24"/>
          <w:szCs w:val="24"/>
        </w:rPr>
      </w:pPr>
      <w:r w:rsidRPr="00695122">
        <w:rPr>
          <w:rFonts w:ascii="Arial" w:hAnsi="Arial" w:cs="Arial"/>
          <w:sz w:val="24"/>
          <w:szCs w:val="24"/>
        </w:rPr>
        <w:t>МКУ «Межведомственная</w:t>
      </w:r>
    </w:p>
    <w:p w14:paraId="6BA43B35" w14:textId="77777777" w:rsidR="00695122" w:rsidRPr="00695122" w:rsidRDefault="00695122" w:rsidP="00695122">
      <w:pPr>
        <w:autoSpaceDE w:val="0"/>
        <w:autoSpaceDN w:val="0"/>
        <w:adjustRightInd w:val="0"/>
        <w:spacing w:after="0" w:line="240" w:lineRule="auto"/>
        <w:jc w:val="right"/>
        <w:rPr>
          <w:rFonts w:ascii="Arial" w:hAnsi="Arial" w:cs="Arial"/>
          <w:sz w:val="24"/>
          <w:szCs w:val="24"/>
        </w:rPr>
      </w:pPr>
      <w:r w:rsidRPr="00695122">
        <w:rPr>
          <w:rFonts w:ascii="Arial" w:hAnsi="Arial" w:cs="Arial"/>
          <w:sz w:val="24"/>
          <w:szCs w:val="24"/>
        </w:rPr>
        <w:t>централизованная бухгалтерия»</w:t>
      </w:r>
    </w:p>
    <w:p w14:paraId="16804748" w14:textId="77777777" w:rsidR="00695122" w:rsidRPr="00695122" w:rsidRDefault="00695122" w:rsidP="00695122">
      <w:pPr>
        <w:autoSpaceDE w:val="0"/>
        <w:autoSpaceDN w:val="0"/>
        <w:adjustRightInd w:val="0"/>
        <w:spacing w:after="0" w:line="240" w:lineRule="auto"/>
        <w:jc w:val="right"/>
        <w:rPr>
          <w:rFonts w:ascii="Arial" w:hAnsi="Arial" w:cs="Arial"/>
          <w:sz w:val="24"/>
          <w:szCs w:val="24"/>
        </w:rPr>
      </w:pPr>
      <w:r w:rsidRPr="00695122">
        <w:rPr>
          <w:rFonts w:ascii="Arial" w:hAnsi="Arial" w:cs="Arial"/>
          <w:sz w:val="24"/>
          <w:szCs w:val="24"/>
        </w:rPr>
        <w:t>администрации Боготольского района</w:t>
      </w:r>
    </w:p>
    <w:p w14:paraId="523B65B4" w14:textId="77777777" w:rsidR="00695122" w:rsidRPr="00695122" w:rsidRDefault="00695122" w:rsidP="00695122">
      <w:pPr>
        <w:autoSpaceDE w:val="0"/>
        <w:autoSpaceDN w:val="0"/>
        <w:adjustRightInd w:val="0"/>
        <w:spacing w:after="0" w:line="240" w:lineRule="auto"/>
        <w:jc w:val="center"/>
        <w:rPr>
          <w:rFonts w:ascii="Arial" w:hAnsi="Arial" w:cs="Arial"/>
          <w:sz w:val="24"/>
          <w:szCs w:val="24"/>
        </w:rPr>
      </w:pPr>
    </w:p>
    <w:p w14:paraId="4BB98E58" w14:textId="77777777" w:rsidR="00695122" w:rsidRPr="00695122" w:rsidRDefault="00695122" w:rsidP="00695122">
      <w:pPr>
        <w:widowControl w:val="0"/>
        <w:autoSpaceDE w:val="0"/>
        <w:autoSpaceDN w:val="0"/>
        <w:adjustRightInd w:val="0"/>
        <w:spacing w:after="0" w:line="240" w:lineRule="auto"/>
        <w:jc w:val="center"/>
        <w:outlineLvl w:val="2"/>
        <w:rPr>
          <w:rFonts w:ascii="Arial" w:hAnsi="Arial" w:cs="Arial"/>
          <w:sz w:val="24"/>
          <w:szCs w:val="24"/>
        </w:rPr>
      </w:pPr>
      <w:r w:rsidRPr="00695122">
        <w:rPr>
          <w:rFonts w:ascii="Arial" w:hAnsi="Arial" w:cs="Arial"/>
          <w:sz w:val="24"/>
          <w:szCs w:val="24"/>
        </w:rPr>
        <w:t>Реестр получателей грантов в форме субсидий</w:t>
      </w:r>
      <w:r w:rsidRPr="00695122">
        <w:rPr>
          <w:rFonts w:ascii="Arial" w:hAnsi="Arial" w:cs="Arial"/>
          <w:bCs/>
          <w:sz w:val="24"/>
          <w:szCs w:val="24"/>
        </w:rPr>
        <w:t xml:space="preserve"> субъектам малого и среднего предпринимательства на начало ведения  предпринимательской деятельности </w:t>
      </w:r>
    </w:p>
    <w:tbl>
      <w:tblPr>
        <w:tblW w:w="15000" w:type="dxa"/>
        <w:jc w:val="right"/>
        <w:tblLook w:val="00A0" w:firstRow="1" w:lastRow="0" w:firstColumn="1" w:lastColumn="0" w:noHBand="0" w:noVBand="0"/>
      </w:tblPr>
      <w:tblGrid>
        <w:gridCol w:w="829"/>
        <w:gridCol w:w="3609"/>
        <w:gridCol w:w="1586"/>
        <w:gridCol w:w="5084"/>
        <w:gridCol w:w="2381"/>
        <w:gridCol w:w="1511"/>
      </w:tblGrid>
      <w:tr w:rsidR="00695122" w:rsidRPr="00695122" w14:paraId="75BA6BDD" w14:textId="77777777" w:rsidTr="00360848">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2896ABA6"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3743C570"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Получатель гранта</w:t>
            </w:r>
          </w:p>
        </w:tc>
        <w:tc>
          <w:tcPr>
            <w:tcW w:w="1586" w:type="dxa"/>
            <w:tcBorders>
              <w:top w:val="single" w:sz="4" w:space="0" w:color="auto"/>
              <w:left w:val="nil"/>
              <w:bottom w:val="single" w:sz="4" w:space="0" w:color="auto"/>
              <w:right w:val="single" w:sz="4" w:space="0" w:color="auto"/>
            </w:tcBorders>
            <w:vAlign w:val="center"/>
            <w:hideMark/>
          </w:tcPr>
          <w:p w14:paraId="3DFA3420"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42AE92AE"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Банковские реквизиты получателя гранта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3E3DFBFF"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6AF936DB"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Размер гранта</w:t>
            </w:r>
          </w:p>
        </w:tc>
      </w:tr>
      <w:tr w:rsidR="00695122" w:rsidRPr="00695122" w14:paraId="2B846877" w14:textId="77777777" w:rsidTr="00360848">
        <w:trPr>
          <w:trHeight w:val="403"/>
          <w:jc w:val="right"/>
        </w:trPr>
        <w:tc>
          <w:tcPr>
            <w:tcW w:w="829" w:type="dxa"/>
            <w:vMerge w:val="restart"/>
            <w:tcBorders>
              <w:top w:val="nil"/>
              <w:left w:val="single" w:sz="4" w:space="0" w:color="auto"/>
              <w:right w:val="single" w:sz="4" w:space="0" w:color="auto"/>
            </w:tcBorders>
            <w:vAlign w:val="center"/>
            <w:hideMark/>
          </w:tcPr>
          <w:p w14:paraId="0BC8E451" w14:textId="77777777" w:rsidR="00695122" w:rsidRPr="00695122" w:rsidRDefault="00695122" w:rsidP="00695122">
            <w:pPr>
              <w:spacing w:after="0" w:line="240" w:lineRule="auto"/>
              <w:jc w:val="center"/>
              <w:rPr>
                <w:rFonts w:ascii="Arial" w:hAnsi="Arial" w:cs="Arial"/>
                <w:color w:val="000000"/>
                <w:sz w:val="24"/>
                <w:szCs w:val="24"/>
              </w:rPr>
            </w:pPr>
            <w:r w:rsidRPr="00695122">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34EBA19D" w14:textId="77777777" w:rsidR="00695122" w:rsidRPr="00695122" w:rsidRDefault="00695122" w:rsidP="00695122">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4EA3C1A0" w14:textId="77777777" w:rsidR="00695122" w:rsidRPr="00695122" w:rsidRDefault="00695122" w:rsidP="00695122">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7B47FCCD" w14:textId="77777777" w:rsidR="00695122" w:rsidRPr="00695122" w:rsidRDefault="00695122" w:rsidP="00695122">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13BA30F9" w14:textId="77777777" w:rsidR="00695122" w:rsidRPr="00695122" w:rsidRDefault="00695122" w:rsidP="00695122">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68F57488" w14:textId="77777777" w:rsidR="00695122" w:rsidRPr="00695122" w:rsidRDefault="00695122" w:rsidP="00695122">
            <w:pPr>
              <w:spacing w:after="0" w:line="240" w:lineRule="auto"/>
              <w:rPr>
                <w:rFonts w:ascii="Arial" w:hAnsi="Arial" w:cs="Arial"/>
                <w:color w:val="000000"/>
                <w:sz w:val="24"/>
                <w:szCs w:val="24"/>
              </w:rPr>
            </w:pPr>
          </w:p>
        </w:tc>
      </w:tr>
      <w:tr w:rsidR="00695122" w:rsidRPr="00695122" w14:paraId="4AA9808C" w14:textId="77777777" w:rsidTr="00360848">
        <w:trPr>
          <w:trHeight w:val="373"/>
          <w:jc w:val="right"/>
        </w:trPr>
        <w:tc>
          <w:tcPr>
            <w:tcW w:w="829" w:type="dxa"/>
            <w:vMerge/>
            <w:tcBorders>
              <w:left w:val="single" w:sz="4" w:space="0" w:color="auto"/>
              <w:bottom w:val="single" w:sz="4" w:space="0" w:color="auto"/>
              <w:right w:val="single" w:sz="4" w:space="0" w:color="auto"/>
            </w:tcBorders>
            <w:vAlign w:val="center"/>
          </w:tcPr>
          <w:p w14:paraId="11A855A8" w14:textId="77777777" w:rsidR="00695122" w:rsidRPr="00695122" w:rsidRDefault="00695122" w:rsidP="00695122">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01EAB8E5" w14:textId="77777777" w:rsidR="00695122" w:rsidRPr="00695122" w:rsidRDefault="00695122" w:rsidP="00695122">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24C3D8C6" w14:textId="77777777" w:rsidR="00695122" w:rsidRPr="00695122" w:rsidRDefault="00695122" w:rsidP="00695122">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085FE486" w14:textId="77777777" w:rsidR="00695122" w:rsidRPr="00695122" w:rsidRDefault="00695122" w:rsidP="00695122">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61CEA2D3" w14:textId="77777777" w:rsidR="00695122" w:rsidRPr="00695122" w:rsidRDefault="00695122" w:rsidP="00695122">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4F4950B1" w14:textId="77777777" w:rsidR="00695122" w:rsidRPr="00695122" w:rsidRDefault="00695122" w:rsidP="00695122">
            <w:pPr>
              <w:spacing w:after="0" w:line="240" w:lineRule="auto"/>
              <w:jc w:val="center"/>
              <w:rPr>
                <w:rFonts w:ascii="Arial" w:hAnsi="Arial" w:cs="Arial"/>
                <w:color w:val="000000"/>
                <w:sz w:val="24"/>
                <w:szCs w:val="24"/>
              </w:rPr>
            </w:pPr>
          </w:p>
        </w:tc>
      </w:tr>
      <w:tr w:rsidR="00695122" w:rsidRPr="00695122" w14:paraId="1B0D28B6" w14:textId="77777777" w:rsidTr="00360848">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63B56A6D" w14:textId="77777777" w:rsidR="00695122" w:rsidRPr="00695122" w:rsidRDefault="00695122" w:rsidP="00695122">
            <w:pPr>
              <w:spacing w:after="0" w:line="240" w:lineRule="auto"/>
              <w:jc w:val="right"/>
              <w:rPr>
                <w:rFonts w:ascii="Arial" w:hAnsi="Arial" w:cs="Arial"/>
                <w:color w:val="000000"/>
                <w:sz w:val="24"/>
                <w:szCs w:val="24"/>
              </w:rPr>
            </w:pPr>
            <w:r w:rsidRPr="00695122">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41C0C332" w14:textId="77777777" w:rsidR="00695122" w:rsidRPr="00695122" w:rsidRDefault="00695122" w:rsidP="00695122">
            <w:pPr>
              <w:spacing w:after="0" w:line="240" w:lineRule="auto"/>
              <w:jc w:val="center"/>
              <w:rPr>
                <w:rFonts w:ascii="Arial" w:hAnsi="Arial" w:cs="Arial"/>
                <w:color w:val="000000"/>
                <w:sz w:val="24"/>
                <w:szCs w:val="24"/>
              </w:rPr>
            </w:pPr>
          </w:p>
        </w:tc>
      </w:tr>
      <w:tr w:rsidR="00695122" w:rsidRPr="00695122" w14:paraId="2BE199F3" w14:textId="77777777" w:rsidTr="00360848">
        <w:trPr>
          <w:trHeight w:val="286"/>
          <w:jc w:val="right"/>
        </w:trPr>
        <w:tc>
          <w:tcPr>
            <w:tcW w:w="829" w:type="dxa"/>
            <w:vMerge w:val="restart"/>
            <w:tcBorders>
              <w:top w:val="nil"/>
              <w:left w:val="single" w:sz="4" w:space="0" w:color="auto"/>
              <w:right w:val="single" w:sz="4" w:space="0" w:color="auto"/>
            </w:tcBorders>
            <w:vAlign w:val="center"/>
            <w:hideMark/>
          </w:tcPr>
          <w:p w14:paraId="62DF95E6" w14:textId="77777777" w:rsidR="00695122" w:rsidRPr="00695122" w:rsidRDefault="00695122" w:rsidP="00695122">
            <w:pPr>
              <w:spacing w:after="0" w:line="240" w:lineRule="auto"/>
              <w:jc w:val="center"/>
              <w:rPr>
                <w:rFonts w:ascii="Arial" w:hAnsi="Arial" w:cs="Arial"/>
                <w:color w:val="000000"/>
                <w:sz w:val="24"/>
                <w:szCs w:val="24"/>
              </w:rPr>
            </w:pPr>
            <w:r w:rsidRPr="00695122">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368672D8" w14:textId="77777777" w:rsidR="00695122" w:rsidRPr="00695122" w:rsidRDefault="00695122" w:rsidP="00695122">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5EF09D96" w14:textId="77777777" w:rsidR="00695122" w:rsidRPr="00695122" w:rsidRDefault="00695122" w:rsidP="00695122">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4FDA6A85" w14:textId="77777777" w:rsidR="00695122" w:rsidRPr="00695122" w:rsidRDefault="00695122" w:rsidP="00695122">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093540CB" w14:textId="77777777" w:rsidR="00695122" w:rsidRPr="00695122" w:rsidRDefault="00695122" w:rsidP="00695122">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5B03625E" w14:textId="77777777" w:rsidR="00695122" w:rsidRPr="00695122" w:rsidRDefault="00695122" w:rsidP="00695122">
            <w:pPr>
              <w:spacing w:after="0" w:line="240" w:lineRule="auto"/>
              <w:jc w:val="center"/>
              <w:rPr>
                <w:rFonts w:ascii="Arial" w:hAnsi="Arial" w:cs="Arial"/>
                <w:color w:val="000000"/>
                <w:sz w:val="24"/>
                <w:szCs w:val="24"/>
              </w:rPr>
            </w:pPr>
          </w:p>
        </w:tc>
      </w:tr>
      <w:tr w:rsidR="00695122" w:rsidRPr="00695122" w14:paraId="07DCC2FD" w14:textId="77777777" w:rsidTr="00360848">
        <w:trPr>
          <w:trHeight w:val="285"/>
          <w:jc w:val="right"/>
        </w:trPr>
        <w:tc>
          <w:tcPr>
            <w:tcW w:w="829" w:type="dxa"/>
            <w:vMerge/>
            <w:tcBorders>
              <w:left w:val="single" w:sz="4" w:space="0" w:color="auto"/>
              <w:bottom w:val="single" w:sz="4" w:space="0" w:color="auto"/>
              <w:right w:val="single" w:sz="4" w:space="0" w:color="auto"/>
            </w:tcBorders>
            <w:vAlign w:val="center"/>
          </w:tcPr>
          <w:p w14:paraId="08DBC50A" w14:textId="77777777" w:rsidR="00695122" w:rsidRPr="00695122" w:rsidRDefault="00695122" w:rsidP="00695122">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7222C83A" w14:textId="77777777" w:rsidR="00695122" w:rsidRPr="00695122" w:rsidRDefault="00695122" w:rsidP="00695122">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3B6850BB" w14:textId="77777777" w:rsidR="00695122" w:rsidRPr="00695122" w:rsidRDefault="00695122" w:rsidP="00695122">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2BEDF2EC" w14:textId="77777777" w:rsidR="00695122" w:rsidRPr="00695122" w:rsidRDefault="00695122" w:rsidP="00695122">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628D0B2B" w14:textId="77777777" w:rsidR="00695122" w:rsidRPr="00695122" w:rsidRDefault="00695122" w:rsidP="00695122">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57F25CBE" w14:textId="77777777" w:rsidR="00695122" w:rsidRPr="00695122" w:rsidRDefault="00695122" w:rsidP="00695122">
            <w:pPr>
              <w:spacing w:after="0" w:line="240" w:lineRule="auto"/>
              <w:jc w:val="center"/>
              <w:rPr>
                <w:rFonts w:ascii="Arial" w:hAnsi="Arial" w:cs="Arial"/>
                <w:color w:val="000000"/>
                <w:sz w:val="24"/>
                <w:szCs w:val="24"/>
              </w:rPr>
            </w:pPr>
          </w:p>
        </w:tc>
      </w:tr>
      <w:tr w:rsidR="00695122" w:rsidRPr="00695122" w14:paraId="5425D911" w14:textId="77777777" w:rsidTr="00360848">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3B310ED8" w14:textId="77777777" w:rsidR="00695122" w:rsidRPr="00695122" w:rsidRDefault="00695122" w:rsidP="00695122">
            <w:pPr>
              <w:spacing w:after="0" w:line="240" w:lineRule="auto"/>
              <w:jc w:val="right"/>
              <w:rPr>
                <w:rFonts w:ascii="Arial" w:hAnsi="Arial" w:cs="Arial"/>
                <w:color w:val="000000"/>
                <w:sz w:val="24"/>
                <w:szCs w:val="24"/>
              </w:rPr>
            </w:pPr>
            <w:r w:rsidRPr="00695122">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64135161" w14:textId="77777777" w:rsidR="00695122" w:rsidRPr="00695122" w:rsidRDefault="00695122" w:rsidP="00695122">
            <w:pPr>
              <w:spacing w:after="0" w:line="240" w:lineRule="auto"/>
              <w:jc w:val="center"/>
              <w:rPr>
                <w:rFonts w:ascii="Arial" w:hAnsi="Arial" w:cs="Arial"/>
                <w:color w:val="000000"/>
                <w:sz w:val="24"/>
                <w:szCs w:val="24"/>
              </w:rPr>
            </w:pPr>
          </w:p>
        </w:tc>
      </w:tr>
      <w:tr w:rsidR="00695122" w:rsidRPr="00695122" w14:paraId="5D0BF21D" w14:textId="77777777" w:rsidTr="00360848">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4B05516B" w14:textId="77777777" w:rsidR="00695122" w:rsidRPr="00695122" w:rsidRDefault="00695122" w:rsidP="00695122">
            <w:pPr>
              <w:spacing w:after="0" w:line="240" w:lineRule="auto"/>
              <w:jc w:val="center"/>
              <w:rPr>
                <w:rFonts w:ascii="Arial" w:hAnsi="Arial" w:cs="Arial"/>
                <w:color w:val="000000"/>
                <w:sz w:val="24"/>
                <w:szCs w:val="24"/>
              </w:rPr>
            </w:pPr>
            <w:r w:rsidRPr="00695122">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26115375" w14:textId="77777777" w:rsidR="00695122" w:rsidRPr="00695122" w:rsidRDefault="00695122" w:rsidP="00695122">
            <w:pPr>
              <w:spacing w:after="0" w:line="240" w:lineRule="auto"/>
              <w:jc w:val="center"/>
              <w:rPr>
                <w:rFonts w:ascii="Arial" w:hAnsi="Arial" w:cs="Arial"/>
                <w:bCs/>
                <w:color w:val="000000"/>
                <w:sz w:val="24"/>
                <w:szCs w:val="24"/>
              </w:rPr>
            </w:pPr>
            <w:r w:rsidRPr="00695122">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01BB8454" w14:textId="77777777" w:rsidR="00695122" w:rsidRPr="00695122" w:rsidRDefault="00695122" w:rsidP="00695122">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11D02F4F" w14:textId="77777777" w:rsidR="00695122" w:rsidRPr="00695122" w:rsidRDefault="00695122" w:rsidP="00695122">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7AB3A44B" w14:textId="77777777" w:rsidR="00695122" w:rsidRPr="00695122" w:rsidRDefault="00695122" w:rsidP="00695122">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58B2C3BC" w14:textId="77777777" w:rsidR="00695122" w:rsidRPr="00695122" w:rsidRDefault="00695122" w:rsidP="00695122">
            <w:pPr>
              <w:spacing w:after="0" w:line="240" w:lineRule="auto"/>
              <w:jc w:val="center"/>
              <w:rPr>
                <w:rFonts w:ascii="Arial" w:hAnsi="Arial" w:cs="Arial"/>
                <w:bCs/>
                <w:color w:val="000000"/>
                <w:sz w:val="24"/>
                <w:szCs w:val="24"/>
              </w:rPr>
            </w:pPr>
          </w:p>
        </w:tc>
      </w:tr>
      <w:tr w:rsidR="00695122" w:rsidRPr="00695122" w14:paraId="6F7C9E0E" w14:textId="77777777" w:rsidTr="00360848">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2E54352D" w14:textId="77777777" w:rsidR="00695122" w:rsidRPr="00695122" w:rsidRDefault="00695122" w:rsidP="00695122">
            <w:pPr>
              <w:spacing w:after="0" w:line="240" w:lineRule="auto"/>
              <w:jc w:val="right"/>
              <w:rPr>
                <w:rFonts w:ascii="Arial" w:hAnsi="Arial" w:cs="Arial"/>
                <w:bCs/>
                <w:color w:val="000000"/>
                <w:sz w:val="24"/>
                <w:szCs w:val="24"/>
              </w:rPr>
            </w:pPr>
            <w:r w:rsidRPr="00695122">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6F88D5BD" w14:textId="77777777" w:rsidR="00695122" w:rsidRPr="00695122" w:rsidRDefault="00695122" w:rsidP="00695122">
            <w:pPr>
              <w:spacing w:after="0" w:line="240" w:lineRule="auto"/>
              <w:jc w:val="center"/>
              <w:rPr>
                <w:rFonts w:ascii="Arial" w:hAnsi="Arial" w:cs="Arial"/>
                <w:bCs/>
                <w:color w:val="000000"/>
                <w:sz w:val="24"/>
                <w:szCs w:val="24"/>
              </w:rPr>
            </w:pPr>
          </w:p>
        </w:tc>
      </w:tr>
    </w:tbl>
    <w:p w14:paraId="1AC87C98" w14:textId="77777777" w:rsidR="00695122" w:rsidRPr="00695122" w:rsidRDefault="00695122" w:rsidP="00695122">
      <w:pPr>
        <w:autoSpaceDE w:val="0"/>
        <w:autoSpaceDN w:val="0"/>
        <w:adjustRightInd w:val="0"/>
        <w:spacing w:after="0" w:line="240" w:lineRule="auto"/>
        <w:ind w:right="-425"/>
        <w:jc w:val="both"/>
        <w:rPr>
          <w:rFonts w:ascii="Arial" w:hAnsi="Arial" w:cs="Arial"/>
          <w:sz w:val="24"/>
          <w:szCs w:val="24"/>
        </w:rPr>
      </w:pPr>
    </w:p>
    <w:p w14:paraId="1860904A" w14:textId="77777777" w:rsidR="00695122" w:rsidRPr="00695122" w:rsidRDefault="00695122" w:rsidP="00695122">
      <w:pPr>
        <w:autoSpaceDE w:val="0"/>
        <w:autoSpaceDN w:val="0"/>
        <w:adjustRightInd w:val="0"/>
        <w:spacing w:after="0" w:line="240" w:lineRule="auto"/>
        <w:ind w:right="-425"/>
        <w:rPr>
          <w:rFonts w:ascii="Arial" w:hAnsi="Arial" w:cs="Arial"/>
          <w:sz w:val="24"/>
          <w:szCs w:val="24"/>
        </w:rPr>
      </w:pPr>
      <w:r w:rsidRPr="00695122">
        <w:rPr>
          <w:rFonts w:ascii="Arial" w:hAnsi="Arial" w:cs="Arial"/>
          <w:sz w:val="24"/>
          <w:szCs w:val="24"/>
        </w:rPr>
        <w:t>Начальник отдела экономики и планирования</w:t>
      </w:r>
    </w:p>
    <w:p w14:paraId="4B8C1BC8" w14:textId="77777777" w:rsidR="00695122" w:rsidRPr="00695122" w:rsidRDefault="00695122" w:rsidP="00695122">
      <w:pPr>
        <w:autoSpaceDE w:val="0"/>
        <w:autoSpaceDN w:val="0"/>
        <w:adjustRightInd w:val="0"/>
        <w:spacing w:after="0" w:line="240" w:lineRule="auto"/>
        <w:ind w:right="-425"/>
        <w:rPr>
          <w:rFonts w:ascii="Arial" w:hAnsi="Arial" w:cs="Arial"/>
          <w:sz w:val="24"/>
          <w:szCs w:val="24"/>
        </w:rPr>
      </w:pPr>
      <w:r w:rsidRPr="00695122">
        <w:rPr>
          <w:rFonts w:ascii="Arial" w:hAnsi="Arial" w:cs="Arial"/>
          <w:sz w:val="24"/>
          <w:szCs w:val="24"/>
        </w:rPr>
        <w:t>администрации Боготольского района</w:t>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t>______________________</w:t>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t>_______________________</w:t>
      </w:r>
    </w:p>
    <w:p w14:paraId="5912AAA3" w14:textId="77777777" w:rsidR="00695122" w:rsidRPr="00695122" w:rsidRDefault="00695122" w:rsidP="00695122">
      <w:pPr>
        <w:autoSpaceDE w:val="0"/>
        <w:autoSpaceDN w:val="0"/>
        <w:adjustRightInd w:val="0"/>
        <w:spacing w:after="0" w:line="240" w:lineRule="auto"/>
        <w:ind w:right="-425"/>
        <w:rPr>
          <w:rFonts w:ascii="Arial" w:hAnsi="Arial" w:cs="Arial"/>
          <w:sz w:val="24"/>
          <w:szCs w:val="24"/>
        </w:rPr>
      </w:pP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t>подпись</w:t>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t>ФИО</w:t>
      </w:r>
    </w:p>
    <w:p w14:paraId="23C8B3E4" w14:textId="0CFF9341" w:rsidR="00801F55" w:rsidRDefault="00695122" w:rsidP="00695122">
      <w:pPr>
        <w:autoSpaceDE w:val="0"/>
        <w:autoSpaceDN w:val="0"/>
        <w:adjustRightInd w:val="0"/>
        <w:spacing w:after="0" w:line="240" w:lineRule="auto"/>
        <w:ind w:right="-425"/>
        <w:rPr>
          <w:rFonts w:ascii="Arial" w:hAnsi="Arial" w:cs="Arial"/>
          <w:sz w:val="24"/>
          <w:szCs w:val="24"/>
        </w:rPr>
      </w:pP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r>
      <w:r w:rsidRPr="00695122">
        <w:rPr>
          <w:rFonts w:ascii="Arial" w:hAnsi="Arial" w:cs="Arial"/>
          <w:sz w:val="24"/>
          <w:szCs w:val="24"/>
        </w:rPr>
        <w:tab/>
        <w:t>«____» ________________202    г.</w:t>
      </w:r>
    </w:p>
    <w:sectPr w:rsidR="00801F55" w:rsidSect="00C01C98">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2C36C" w14:textId="77777777" w:rsidR="00C27823" w:rsidRDefault="00C27823" w:rsidP="00551713">
      <w:pPr>
        <w:spacing w:after="0" w:line="240" w:lineRule="auto"/>
      </w:pPr>
      <w:r>
        <w:separator/>
      </w:r>
    </w:p>
  </w:endnote>
  <w:endnote w:type="continuationSeparator" w:id="0">
    <w:p w14:paraId="1FEEECA6" w14:textId="77777777" w:rsidR="00C27823" w:rsidRDefault="00C27823"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11409" w14:textId="77777777" w:rsidR="00C27823" w:rsidRDefault="00C27823" w:rsidP="00551713">
      <w:pPr>
        <w:spacing w:after="0" w:line="240" w:lineRule="auto"/>
      </w:pPr>
      <w:r>
        <w:separator/>
      </w:r>
    </w:p>
  </w:footnote>
  <w:footnote w:type="continuationSeparator" w:id="0">
    <w:p w14:paraId="6317B1E9" w14:textId="77777777" w:rsidR="00C27823" w:rsidRDefault="00C27823" w:rsidP="00551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74779B"/>
    <w:multiLevelType w:val="hybridMultilevel"/>
    <w:tmpl w:val="8D5699C8"/>
    <w:lvl w:ilvl="0" w:tplc="A48AE39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C760028"/>
    <w:multiLevelType w:val="hybridMultilevel"/>
    <w:tmpl w:val="0EFEA5A8"/>
    <w:lvl w:ilvl="0" w:tplc="9A3A4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DA231EB"/>
    <w:multiLevelType w:val="hybridMultilevel"/>
    <w:tmpl w:val="CAD252B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42C83"/>
    <w:multiLevelType w:val="multilevel"/>
    <w:tmpl w:val="8A9E799A"/>
    <w:lvl w:ilvl="0">
      <w:start w:val="1"/>
      <w:numFmt w:val="decimal"/>
      <w:lvlText w:val="%1."/>
      <w:lvlJc w:val="left"/>
      <w:pPr>
        <w:ind w:left="390" w:hanging="390"/>
      </w:pPr>
      <w:rPr>
        <w:rFonts w:hint="default"/>
        <w:b w:val="0"/>
        <w:bCs/>
        <w:i w:val="0"/>
        <w:sz w:val="24"/>
      </w:rPr>
    </w:lvl>
    <w:lvl w:ilvl="1">
      <w:start w:val="1"/>
      <w:numFmt w:val="decimal"/>
      <w:lvlText w:val="%1.%2."/>
      <w:lvlJc w:val="left"/>
      <w:pPr>
        <w:ind w:left="95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21"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2"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2C50640"/>
    <w:multiLevelType w:val="multilevel"/>
    <w:tmpl w:val="4BB84F78"/>
    <w:lvl w:ilvl="0">
      <w:start w:val="2"/>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15:restartNumberingAfterBreak="0">
    <w:nsid w:val="555E363D"/>
    <w:multiLevelType w:val="hybridMultilevel"/>
    <w:tmpl w:val="9AAA1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A79739A"/>
    <w:multiLevelType w:val="hybridMultilevel"/>
    <w:tmpl w:val="663C628E"/>
    <w:lvl w:ilvl="0" w:tplc="BA6EA0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9D58C6"/>
    <w:multiLevelType w:val="multilevel"/>
    <w:tmpl w:val="D5E8A2B6"/>
    <w:lvl w:ilvl="0">
      <w:start w:val="3"/>
      <w:numFmt w:val="decimal"/>
      <w:lvlText w:val="%1."/>
      <w:lvlJc w:val="left"/>
      <w:pPr>
        <w:ind w:left="525" w:hanging="525"/>
      </w:pPr>
      <w:rPr>
        <w:rFonts w:hint="default"/>
      </w:rPr>
    </w:lvl>
    <w:lvl w:ilvl="1">
      <w:start w:val="1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4F439F"/>
    <w:multiLevelType w:val="multilevel"/>
    <w:tmpl w:val="4602105A"/>
    <w:lvl w:ilvl="0">
      <w:start w:val="3"/>
      <w:numFmt w:val="decimal"/>
      <w:lvlText w:val="%1."/>
      <w:lvlJc w:val="left"/>
      <w:pPr>
        <w:ind w:left="720" w:hanging="360"/>
      </w:pPr>
      <w:rPr>
        <w:rFonts w:hint="default"/>
      </w:rPr>
    </w:lvl>
    <w:lvl w:ilvl="1">
      <w:start w:val="14"/>
      <w:numFmt w:val="decimal"/>
      <w:isLgl/>
      <w:lvlText w:val="%1.%2."/>
      <w:lvlJc w:val="left"/>
      <w:pPr>
        <w:ind w:left="1428" w:hanging="720"/>
      </w:pPr>
      <w:rPr>
        <w:rFonts w:eastAsia="Times New Roman" w:hint="default"/>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484" w:hanging="108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540" w:hanging="144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596" w:hanging="1800"/>
      </w:pPr>
      <w:rPr>
        <w:rFonts w:eastAsia="Times New Roman" w:hint="default"/>
      </w:rPr>
    </w:lvl>
    <w:lvl w:ilvl="8">
      <w:start w:val="1"/>
      <w:numFmt w:val="decimal"/>
      <w:isLgl/>
      <w:lvlText w:val="%1.%2.%3.%4.%5.%6.%7.%8.%9."/>
      <w:lvlJc w:val="left"/>
      <w:pPr>
        <w:ind w:left="5304" w:hanging="2160"/>
      </w:pPr>
      <w:rPr>
        <w:rFonts w:eastAsia="Times New Roman" w:hint="default"/>
      </w:rPr>
    </w:lvl>
  </w:abstractNum>
  <w:abstractNum w:abstractNumId="34"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num>
  <w:num w:numId="14">
    <w:abstractNumId w:val="14"/>
  </w:num>
  <w:num w:numId="15">
    <w:abstractNumId w:val="18"/>
  </w:num>
  <w:num w:numId="16">
    <w:abstractNumId w:val="10"/>
  </w:num>
  <w:num w:numId="17">
    <w:abstractNumId w:val="32"/>
  </w:num>
  <w:num w:numId="18">
    <w:abstractNumId w:val="26"/>
  </w:num>
  <w:num w:numId="19">
    <w:abstractNumId w:val="28"/>
  </w:num>
  <w:num w:numId="20">
    <w:abstractNumId w:val="25"/>
  </w:num>
  <w:num w:numId="21">
    <w:abstractNumId w:val="30"/>
  </w:num>
  <w:num w:numId="22">
    <w:abstractNumId w:val="22"/>
  </w:num>
  <w:num w:numId="23">
    <w:abstractNumId w:val="34"/>
  </w:num>
  <w:num w:numId="24">
    <w:abstractNumId w:val="11"/>
  </w:num>
  <w:num w:numId="25">
    <w:abstractNumId w:val="20"/>
  </w:num>
  <w:num w:numId="26">
    <w:abstractNumId w:val="21"/>
  </w:num>
  <w:num w:numId="27">
    <w:abstractNumId w:val="24"/>
  </w:num>
  <w:num w:numId="28">
    <w:abstractNumId w:val="27"/>
  </w:num>
  <w:num w:numId="29">
    <w:abstractNumId w:val="29"/>
  </w:num>
  <w:num w:numId="30">
    <w:abstractNumId w:val="33"/>
  </w:num>
  <w:num w:numId="31">
    <w:abstractNumId w:val="12"/>
  </w:num>
  <w:num w:numId="32">
    <w:abstractNumId w:val="13"/>
  </w:num>
  <w:num w:numId="33">
    <w:abstractNumId w:val="16"/>
  </w:num>
  <w:num w:numId="34">
    <w:abstractNumId w:val="31"/>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29C"/>
    <w:rsid w:val="00000BB7"/>
    <w:rsid w:val="0000199C"/>
    <w:rsid w:val="00002661"/>
    <w:rsid w:val="000038EF"/>
    <w:rsid w:val="000039E3"/>
    <w:rsid w:val="00004BC1"/>
    <w:rsid w:val="00005650"/>
    <w:rsid w:val="000110B8"/>
    <w:rsid w:val="00011610"/>
    <w:rsid w:val="00011D2D"/>
    <w:rsid w:val="00013EB0"/>
    <w:rsid w:val="000146DC"/>
    <w:rsid w:val="0001584E"/>
    <w:rsid w:val="00016528"/>
    <w:rsid w:val="00016CB2"/>
    <w:rsid w:val="000171DB"/>
    <w:rsid w:val="000178F8"/>
    <w:rsid w:val="00020DC7"/>
    <w:rsid w:val="00020FB1"/>
    <w:rsid w:val="00022948"/>
    <w:rsid w:val="00023C58"/>
    <w:rsid w:val="00023D97"/>
    <w:rsid w:val="00023EF9"/>
    <w:rsid w:val="000279C4"/>
    <w:rsid w:val="00027B3F"/>
    <w:rsid w:val="00031E70"/>
    <w:rsid w:val="00032649"/>
    <w:rsid w:val="00034168"/>
    <w:rsid w:val="00034C24"/>
    <w:rsid w:val="00035AB2"/>
    <w:rsid w:val="00037D30"/>
    <w:rsid w:val="000411B3"/>
    <w:rsid w:val="00041338"/>
    <w:rsid w:val="0004423B"/>
    <w:rsid w:val="00044293"/>
    <w:rsid w:val="00044874"/>
    <w:rsid w:val="00045B05"/>
    <w:rsid w:val="00047CCE"/>
    <w:rsid w:val="00051863"/>
    <w:rsid w:val="000519C1"/>
    <w:rsid w:val="000543BA"/>
    <w:rsid w:val="00054483"/>
    <w:rsid w:val="000548DB"/>
    <w:rsid w:val="00055C95"/>
    <w:rsid w:val="0005670F"/>
    <w:rsid w:val="00056866"/>
    <w:rsid w:val="000572DC"/>
    <w:rsid w:val="0006105C"/>
    <w:rsid w:val="00061606"/>
    <w:rsid w:val="000618E3"/>
    <w:rsid w:val="00061B98"/>
    <w:rsid w:val="00062441"/>
    <w:rsid w:val="00063EE9"/>
    <w:rsid w:val="000642D2"/>
    <w:rsid w:val="00064D1F"/>
    <w:rsid w:val="00071A62"/>
    <w:rsid w:val="00072603"/>
    <w:rsid w:val="0007341E"/>
    <w:rsid w:val="00074DF1"/>
    <w:rsid w:val="00074EC1"/>
    <w:rsid w:val="00075ED6"/>
    <w:rsid w:val="000765B6"/>
    <w:rsid w:val="00076E6C"/>
    <w:rsid w:val="0007712E"/>
    <w:rsid w:val="00077A5B"/>
    <w:rsid w:val="00080AAD"/>
    <w:rsid w:val="00080F0F"/>
    <w:rsid w:val="000811DC"/>
    <w:rsid w:val="000818CA"/>
    <w:rsid w:val="000835C4"/>
    <w:rsid w:val="0008375A"/>
    <w:rsid w:val="00083C88"/>
    <w:rsid w:val="00084449"/>
    <w:rsid w:val="000857DF"/>
    <w:rsid w:val="00085864"/>
    <w:rsid w:val="00087800"/>
    <w:rsid w:val="000903A3"/>
    <w:rsid w:val="000938F7"/>
    <w:rsid w:val="000941C4"/>
    <w:rsid w:val="00095847"/>
    <w:rsid w:val="0009725C"/>
    <w:rsid w:val="000A0418"/>
    <w:rsid w:val="000A0D0A"/>
    <w:rsid w:val="000A2CFE"/>
    <w:rsid w:val="000A3D05"/>
    <w:rsid w:val="000A5C2D"/>
    <w:rsid w:val="000A6888"/>
    <w:rsid w:val="000A73AF"/>
    <w:rsid w:val="000B07AB"/>
    <w:rsid w:val="000B0E30"/>
    <w:rsid w:val="000B1E9A"/>
    <w:rsid w:val="000B2274"/>
    <w:rsid w:val="000B3643"/>
    <w:rsid w:val="000B3B16"/>
    <w:rsid w:val="000B5D44"/>
    <w:rsid w:val="000B5E54"/>
    <w:rsid w:val="000B6168"/>
    <w:rsid w:val="000B7165"/>
    <w:rsid w:val="000C0FDB"/>
    <w:rsid w:val="000C2333"/>
    <w:rsid w:val="000C3E2C"/>
    <w:rsid w:val="000C4C62"/>
    <w:rsid w:val="000C5118"/>
    <w:rsid w:val="000C54B7"/>
    <w:rsid w:val="000C588B"/>
    <w:rsid w:val="000C6FF6"/>
    <w:rsid w:val="000C77E8"/>
    <w:rsid w:val="000C7B25"/>
    <w:rsid w:val="000D0263"/>
    <w:rsid w:val="000D1C0A"/>
    <w:rsid w:val="000D1EE4"/>
    <w:rsid w:val="000D2DB9"/>
    <w:rsid w:val="000D2EFC"/>
    <w:rsid w:val="000D3629"/>
    <w:rsid w:val="000D44C6"/>
    <w:rsid w:val="000D46BA"/>
    <w:rsid w:val="000D58AA"/>
    <w:rsid w:val="000D5F72"/>
    <w:rsid w:val="000D61D1"/>
    <w:rsid w:val="000D64F2"/>
    <w:rsid w:val="000D683D"/>
    <w:rsid w:val="000D7532"/>
    <w:rsid w:val="000E0310"/>
    <w:rsid w:val="000E0950"/>
    <w:rsid w:val="000E1ED4"/>
    <w:rsid w:val="000E3DE7"/>
    <w:rsid w:val="000E44BF"/>
    <w:rsid w:val="000E4DF7"/>
    <w:rsid w:val="000E4F68"/>
    <w:rsid w:val="000E5178"/>
    <w:rsid w:val="000E5B6D"/>
    <w:rsid w:val="000E6905"/>
    <w:rsid w:val="000E69CC"/>
    <w:rsid w:val="000F0B35"/>
    <w:rsid w:val="000F0B4E"/>
    <w:rsid w:val="000F0B5F"/>
    <w:rsid w:val="000F0D84"/>
    <w:rsid w:val="000F2DA0"/>
    <w:rsid w:val="000F37D3"/>
    <w:rsid w:val="000F40BC"/>
    <w:rsid w:val="000F446F"/>
    <w:rsid w:val="000F4490"/>
    <w:rsid w:val="000F46EE"/>
    <w:rsid w:val="000F4AA6"/>
    <w:rsid w:val="000F4C59"/>
    <w:rsid w:val="000F4DB9"/>
    <w:rsid w:val="000F5700"/>
    <w:rsid w:val="000F7B2F"/>
    <w:rsid w:val="0010037F"/>
    <w:rsid w:val="001028CB"/>
    <w:rsid w:val="00102967"/>
    <w:rsid w:val="00103BC7"/>
    <w:rsid w:val="00104034"/>
    <w:rsid w:val="00104BE5"/>
    <w:rsid w:val="001101DA"/>
    <w:rsid w:val="00111F59"/>
    <w:rsid w:val="00113624"/>
    <w:rsid w:val="00113BCA"/>
    <w:rsid w:val="00113F19"/>
    <w:rsid w:val="00114D58"/>
    <w:rsid w:val="00115BCE"/>
    <w:rsid w:val="00115BFA"/>
    <w:rsid w:val="00117DEA"/>
    <w:rsid w:val="001211FE"/>
    <w:rsid w:val="001223C0"/>
    <w:rsid w:val="00122FB6"/>
    <w:rsid w:val="001238EF"/>
    <w:rsid w:val="00125A10"/>
    <w:rsid w:val="00126652"/>
    <w:rsid w:val="00131C39"/>
    <w:rsid w:val="00131DA5"/>
    <w:rsid w:val="00132DFC"/>
    <w:rsid w:val="001351A6"/>
    <w:rsid w:val="00135D23"/>
    <w:rsid w:val="0013685D"/>
    <w:rsid w:val="00137BE5"/>
    <w:rsid w:val="00137F3F"/>
    <w:rsid w:val="001408CB"/>
    <w:rsid w:val="00141D35"/>
    <w:rsid w:val="001433FF"/>
    <w:rsid w:val="00144AA0"/>
    <w:rsid w:val="00145379"/>
    <w:rsid w:val="0014573F"/>
    <w:rsid w:val="00145EE1"/>
    <w:rsid w:val="00146AB8"/>
    <w:rsid w:val="001530B7"/>
    <w:rsid w:val="0015433B"/>
    <w:rsid w:val="0015455F"/>
    <w:rsid w:val="001552DA"/>
    <w:rsid w:val="00155706"/>
    <w:rsid w:val="0015780F"/>
    <w:rsid w:val="001601B2"/>
    <w:rsid w:val="00160F01"/>
    <w:rsid w:val="00161492"/>
    <w:rsid w:val="001635E1"/>
    <w:rsid w:val="001646BD"/>
    <w:rsid w:val="00165563"/>
    <w:rsid w:val="00165D06"/>
    <w:rsid w:val="00167363"/>
    <w:rsid w:val="00167E3E"/>
    <w:rsid w:val="00170DF3"/>
    <w:rsid w:val="00171174"/>
    <w:rsid w:val="00171DFC"/>
    <w:rsid w:val="001722B9"/>
    <w:rsid w:val="0017379A"/>
    <w:rsid w:val="00174A19"/>
    <w:rsid w:val="00174F3C"/>
    <w:rsid w:val="001761AC"/>
    <w:rsid w:val="00177E54"/>
    <w:rsid w:val="00181DC6"/>
    <w:rsid w:val="00182E19"/>
    <w:rsid w:val="00185333"/>
    <w:rsid w:val="00192D02"/>
    <w:rsid w:val="00193788"/>
    <w:rsid w:val="001946E3"/>
    <w:rsid w:val="001954C5"/>
    <w:rsid w:val="00195927"/>
    <w:rsid w:val="00196C87"/>
    <w:rsid w:val="001970A0"/>
    <w:rsid w:val="001973DE"/>
    <w:rsid w:val="001973F4"/>
    <w:rsid w:val="00197CAA"/>
    <w:rsid w:val="00197F48"/>
    <w:rsid w:val="001A03EE"/>
    <w:rsid w:val="001A0689"/>
    <w:rsid w:val="001A1FBE"/>
    <w:rsid w:val="001A2254"/>
    <w:rsid w:val="001A26AA"/>
    <w:rsid w:val="001A3D80"/>
    <w:rsid w:val="001A6B08"/>
    <w:rsid w:val="001B1014"/>
    <w:rsid w:val="001B215B"/>
    <w:rsid w:val="001B6C9C"/>
    <w:rsid w:val="001B75D6"/>
    <w:rsid w:val="001C0400"/>
    <w:rsid w:val="001C0824"/>
    <w:rsid w:val="001C2A9B"/>
    <w:rsid w:val="001C72EE"/>
    <w:rsid w:val="001C7B71"/>
    <w:rsid w:val="001D03BE"/>
    <w:rsid w:val="001D0BCC"/>
    <w:rsid w:val="001D113E"/>
    <w:rsid w:val="001D1C4D"/>
    <w:rsid w:val="001D417B"/>
    <w:rsid w:val="001D494A"/>
    <w:rsid w:val="001D542C"/>
    <w:rsid w:val="001D5B6D"/>
    <w:rsid w:val="001E0450"/>
    <w:rsid w:val="001E2615"/>
    <w:rsid w:val="001E3AB8"/>
    <w:rsid w:val="001E56EA"/>
    <w:rsid w:val="001E7F32"/>
    <w:rsid w:val="001F010F"/>
    <w:rsid w:val="001F021D"/>
    <w:rsid w:val="001F217B"/>
    <w:rsid w:val="001F48A3"/>
    <w:rsid w:val="001F4C55"/>
    <w:rsid w:val="001F4E6F"/>
    <w:rsid w:val="001F5CF6"/>
    <w:rsid w:val="001F60C9"/>
    <w:rsid w:val="001F6D6F"/>
    <w:rsid w:val="00200950"/>
    <w:rsid w:val="002018DA"/>
    <w:rsid w:val="002026F7"/>
    <w:rsid w:val="00202EDF"/>
    <w:rsid w:val="00203C1F"/>
    <w:rsid w:val="00203CEA"/>
    <w:rsid w:val="0020470F"/>
    <w:rsid w:val="00206F52"/>
    <w:rsid w:val="0020767A"/>
    <w:rsid w:val="00207C32"/>
    <w:rsid w:val="0021049A"/>
    <w:rsid w:val="00210ED9"/>
    <w:rsid w:val="00210FC1"/>
    <w:rsid w:val="00211763"/>
    <w:rsid w:val="00214527"/>
    <w:rsid w:val="00221ECC"/>
    <w:rsid w:val="00221F78"/>
    <w:rsid w:val="002223CE"/>
    <w:rsid w:val="00222472"/>
    <w:rsid w:val="00222ED7"/>
    <w:rsid w:val="00222F90"/>
    <w:rsid w:val="0022331B"/>
    <w:rsid w:val="0022588A"/>
    <w:rsid w:val="002271EC"/>
    <w:rsid w:val="002330D6"/>
    <w:rsid w:val="00234097"/>
    <w:rsid w:val="00234BD7"/>
    <w:rsid w:val="002368E6"/>
    <w:rsid w:val="00237B4F"/>
    <w:rsid w:val="00241B20"/>
    <w:rsid w:val="00245D6D"/>
    <w:rsid w:val="0024676A"/>
    <w:rsid w:val="00246872"/>
    <w:rsid w:val="00247BCA"/>
    <w:rsid w:val="00247ECC"/>
    <w:rsid w:val="00261764"/>
    <w:rsid w:val="00262D64"/>
    <w:rsid w:val="002631CC"/>
    <w:rsid w:val="002631D0"/>
    <w:rsid w:val="00264733"/>
    <w:rsid w:val="00264FFC"/>
    <w:rsid w:val="00265CE8"/>
    <w:rsid w:val="00267E23"/>
    <w:rsid w:val="00270D40"/>
    <w:rsid w:val="00272629"/>
    <w:rsid w:val="002727C9"/>
    <w:rsid w:val="0027429B"/>
    <w:rsid w:val="00274D7C"/>
    <w:rsid w:val="0027539E"/>
    <w:rsid w:val="002761A3"/>
    <w:rsid w:val="00276F53"/>
    <w:rsid w:val="002813A1"/>
    <w:rsid w:val="00281B15"/>
    <w:rsid w:val="00282339"/>
    <w:rsid w:val="002828DC"/>
    <w:rsid w:val="00284CD5"/>
    <w:rsid w:val="00285020"/>
    <w:rsid w:val="00287E6E"/>
    <w:rsid w:val="00290463"/>
    <w:rsid w:val="002905D4"/>
    <w:rsid w:val="00294036"/>
    <w:rsid w:val="002952E7"/>
    <w:rsid w:val="00295D80"/>
    <w:rsid w:val="0029610D"/>
    <w:rsid w:val="002A002B"/>
    <w:rsid w:val="002A00AD"/>
    <w:rsid w:val="002A0C22"/>
    <w:rsid w:val="002A2556"/>
    <w:rsid w:val="002A262A"/>
    <w:rsid w:val="002A42B3"/>
    <w:rsid w:val="002A4CCC"/>
    <w:rsid w:val="002A5FD4"/>
    <w:rsid w:val="002A6267"/>
    <w:rsid w:val="002A6663"/>
    <w:rsid w:val="002A6F59"/>
    <w:rsid w:val="002A7577"/>
    <w:rsid w:val="002A7A48"/>
    <w:rsid w:val="002A7B94"/>
    <w:rsid w:val="002B0137"/>
    <w:rsid w:val="002B0440"/>
    <w:rsid w:val="002B04C8"/>
    <w:rsid w:val="002B18A2"/>
    <w:rsid w:val="002B268A"/>
    <w:rsid w:val="002B646F"/>
    <w:rsid w:val="002B7C02"/>
    <w:rsid w:val="002C12A4"/>
    <w:rsid w:val="002C313F"/>
    <w:rsid w:val="002C3301"/>
    <w:rsid w:val="002C3BB6"/>
    <w:rsid w:val="002C4065"/>
    <w:rsid w:val="002C559E"/>
    <w:rsid w:val="002C5737"/>
    <w:rsid w:val="002C5F71"/>
    <w:rsid w:val="002C6172"/>
    <w:rsid w:val="002C6401"/>
    <w:rsid w:val="002D0A68"/>
    <w:rsid w:val="002D0C3C"/>
    <w:rsid w:val="002D0C6D"/>
    <w:rsid w:val="002D0E44"/>
    <w:rsid w:val="002D1A8F"/>
    <w:rsid w:val="002D1F93"/>
    <w:rsid w:val="002D4C05"/>
    <w:rsid w:val="002D7734"/>
    <w:rsid w:val="002E05DF"/>
    <w:rsid w:val="002E0B30"/>
    <w:rsid w:val="002E2BD5"/>
    <w:rsid w:val="002E35FE"/>
    <w:rsid w:val="002E4940"/>
    <w:rsid w:val="002E559F"/>
    <w:rsid w:val="002E582D"/>
    <w:rsid w:val="002E76E5"/>
    <w:rsid w:val="002E7CD4"/>
    <w:rsid w:val="002F2938"/>
    <w:rsid w:val="002F29E1"/>
    <w:rsid w:val="002F3294"/>
    <w:rsid w:val="002F5273"/>
    <w:rsid w:val="003001FC"/>
    <w:rsid w:val="00303144"/>
    <w:rsid w:val="00303FDD"/>
    <w:rsid w:val="00304467"/>
    <w:rsid w:val="003069BC"/>
    <w:rsid w:val="00310693"/>
    <w:rsid w:val="0031202A"/>
    <w:rsid w:val="00313919"/>
    <w:rsid w:val="00314ACA"/>
    <w:rsid w:val="00317905"/>
    <w:rsid w:val="003208EA"/>
    <w:rsid w:val="00321BB5"/>
    <w:rsid w:val="00322803"/>
    <w:rsid w:val="00323002"/>
    <w:rsid w:val="00325AC4"/>
    <w:rsid w:val="003267F8"/>
    <w:rsid w:val="00330773"/>
    <w:rsid w:val="00330906"/>
    <w:rsid w:val="003318F7"/>
    <w:rsid w:val="00332B47"/>
    <w:rsid w:val="003344E9"/>
    <w:rsid w:val="0033455C"/>
    <w:rsid w:val="00334FE3"/>
    <w:rsid w:val="00335123"/>
    <w:rsid w:val="00335214"/>
    <w:rsid w:val="0033623F"/>
    <w:rsid w:val="003377E9"/>
    <w:rsid w:val="0034237C"/>
    <w:rsid w:val="0034377E"/>
    <w:rsid w:val="0034598C"/>
    <w:rsid w:val="00346470"/>
    <w:rsid w:val="00346D33"/>
    <w:rsid w:val="003504E0"/>
    <w:rsid w:val="003507F4"/>
    <w:rsid w:val="00350D6E"/>
    <w:rsid w:val="00351F97"/>
    <w:rsid w:val="0035307F"/>
    <w:rsid w:val="00354AD2"/>
    <w:rsid w:val="00354B09"/>
    <w:rsid w:val="003559F0"/>
    <w:rsid w:val="00357B78"/>
    <w:rsid w:val="003608A8"/>
    <w:rsid w:val="0036159C"/>
    <w:rsid w:val="003616C1"/>
    <w:rsid w:val="00361FB2"/>
    <w:rsid w:val="0036273B"/>
    <w:rsid w:val="00363DA6"/>
    <w:rsid w:val="00364A5B"/>
    <w:rsid w:val="00364AD3"/>
    <w:rsid w:val="0036519E"/>
    <w:rsid w:val="0036616A"/>
    <w:rsid w:val="00367E92"/>
    <w:rsid w:val="0037006A"/>
    <w:rsid w:val="003705B8"/>
    <w:rsid w:val="00371B5D"/>
    <w:rsid w:val="003742BF"/>
    <w:rsid w:val="00375E12"/>
    <w:rsid w:val="003773D7"/>
    <w:rsid w:val="00383D5C"/>
    <w:rsid w:val="00383DDD"/>
    <w:rsid w:val="00384198"/>
    <w:rsid w:val="00385973"/>
    <w:rsid w:val="003859C8"/>
    <w:rsid w:val="00385C5D"/>
    <w:rsid w:val="00385C80"/>
    <w:rsid w:val="00387E6A"/>
    <w:rsid w:val="00394142"/>
    <w:rsid w:val="00396D29"/>
    <w:rsid w:val="00397A4E"/>
    <w:rsid w:val="00397B34"/>
    <w:rsid w:val="00397DFB"/>
    <w:rsid w:val="003A29B7"/>
    <w:rsid w:val="003A2AD8"/>
    <w:rsid w:val="003A356F"/>
    <w:rsid w:val="003A3CEF"/>
    <w:rsid w:val="003A61FF"/>
    <w:rsid w:val="003A6FDA"/>
    <w:rsid w:val="003A7BC3"/>
    <w:rsid w:val="003B1397"/>
    <w:rsid w:val="003B207D"/>
    <w:rsid w:val="003B4A46"/>
    <w:rsid w:val="003B5067"/>
    <w:rsid w:val="003B6037"/>
    <w:rsid w:val="003B6088"/>
    <w:rsid w:val="003B7D76"/>
    <w:rsid w:val="003C06A9"/>
    <w:rsid w:val="003C1315"/>
    <w:rsid w:val="003C1B56"/>
    <w:rsid w:val="003C265F"/>
    <w:rsid w:val="003C2AF0"/>
    <w:rsid w:val="003C4E6F"/>
    <w:rsid w:val="003D0812"/>
    <w:rsid w:val="003D08F0"/>
    <w:rsid w:val="003D2324"/>
    <w:rsid w:val="003D2D1E"/>
    <w:rsid w:val="003D2DB6"/>
    <w:rsid w:val="003D2F91"/>
    <w:rsid w:val="003D312C"/>
    <w:rsid w:val="003D521C"/>
    <w:rsid w:val="003D559C"/>
    <w:rsid w:val="003D5F67"/>
    <w:rsid w:val="003D79BB"/>
    <w:rsid w:val="003E135A"/>
    <w:rsid w:val="003E2195"/>
    <w:rsid w:val="003E2603"/>
    <w:rsid w:val="003E2D05"/>
    <w:rsid w:val="003E45A4"/>
    <w:rsid w:val="003E541D"/>
    <w:rsid w:val="003E5A89"/>
    <w:rsid w:val="003E5FAC"/>
    <w:rsid w:val="003E7087"/>
    <w:rsid w:val="003F00FD"/>
    <w:rsid w:val="003F1FEB"/>
    <w:rsid w:val="003F34B5"/>
    <w:rsid w:val="003F416F"/>
    <w:rsid w:val="0040033D"/>
    <w:rsid w:val="004017DA"/>
    <w:rsid w:val="00401931"/>
    <w:rsid w:val="00402388"/>
    <w:rsid w:val="00404FF5"/>
    <w:rsid w:val="004063D1"/>
    <w:rsid w:val="00406928"/>
    <w:rsid w:val="00406CFB"/>
    <w:rsid w:val="00407A40"/>
    <w:rsid w:val="00407F5D"/>
    <w:rsid w:val="00411396"/>
    <w:rsid w:val="004127A5"/>
    <w:rsid w:val="00414BA9"/>
    <w:rsid w:val="004150CE"/>
    <w:rsid w:val="00422F41"/>
    <w:rsid w:val="00424CCE"/>
    <w:rsid w:val="00425532"/>
    <w:rsid w:val="00425BD6"/>
    <w:rsid w:val="004272F6"/>
    <w:rsid w:val="00427AB9"/>
    <w:rsid w:val="00427DD2"/>
    <w:rsid w:val="00431E18"/>
    <w:rsid w:val="004328C2"/>
    <w:rsid w:val="00434081"/>
    <w:rsid w:val="004341A8"/>
    <w:rsid w:val="00435022"/>
    <w:rsid w:val="004357AB"/>
    <w:rsid w:val="004377B9"/>
    <w:rsid w:val="00437F15"/>
    <w:rsid w:val="004408D0"/>
    <w:rsid w:val="0044334B"/>
    <w:rsid w:val="00444E3C"/>
    <w:rsid w:val="004452BD"/>
    <w:rsid w:val="00445444"/>
    <w:rsid w:val="00445EC7"/>
    <w:rsid w:val="0044659F"/>
    <w:rsid w:val="0044668F"/>
    <w:rsid w:val="0044723B"/>
    <w:rsid w:val="0044772B"/>
    <w:rsid w:val="00447BF7"/>
    <w:rsid w:val="00447ED5"/>
    <w:rsid w:val="00450336"/>
    <w:rsid w:val="00450750"/>
    <w:rsid w:val="00450E5E"/>
    <w:rsid w:val="0045126D"/>
    <w:rsid w:val="00451C12"/>
    <w:rsid w:val="00451CC2"/>
    <w:rsid w:val="00452D1E"/>
    <w:rsid w:val="00453ABF"/>
    <w:rsid w:val="00453ECA"/>
    <w:rsid w:val="00456F97"/>
    <w:rsid w:val="0045758F"/>
    <w:rsid w:val="00457CF1"/>
    <w:rsid w:val="00460878"/>
    <w:rsid w:val="004612D3"/>
    <w:rsid w:val="00461A60"/>
    <w:rsid w:val="004623D8"/>
    <w:rsid w:val="00465D14"/>
    <w:rsid w:val="00470F93"/>
    <w:rsid w:val="004713B9"/>
    <w:rsid w:val="00471520"/>
    <w:rsid w:val="004738F0"/>
    <w:rsid w:val="004745A1"/>
    <w:rsid w:val="0047659F"/>
    <w:rsid w:val="0047717E"/>
    <w:rsid w:val="00477BC8"/>
    <w:rsid w:val="00477F69"/>
    <w:rsid w:val="00480393"/>
    <w:rsid w:val="0048051D"/>
    <w:rsid w:val="004805F3"/>
    <w:rsid w:val="00482660"/>
    <w:rsid w:val="00484077"/>
    <w:rsid w:val="00484E87"/>
    <w:rsid w:val="0048624C"/>
    <w:rsid w:val="004862FE"/>
    <w:rsid w:val="004877F6"/>
    <w:rsid w:val="004879CA"/>
    <w:rsid w:val="00491403"/>
    <w:rsid w:val="00493BC8"/>
    <w:rsid w:val="00494DE2"/>
    <w:rsid w:val="00496218"/>
    <w:rsid w:val="0049667C"/>
    <w:rsid w:val="00497264"/>
    <w:rsid w:val="004A0AB0"/>
    <w:rsid w:val="004A17A0"/>
    <w:rsid w:val="004A25F5"/>
    <w:rsid w:val="004A2E1E"/>
    <w:rsid w:val="004A4547"/>
    <w:rsid w:val="004A55A9"/>
    <w:rsid w:val="004A7577"/>
    <w:rsid w:val="004B017F"/>
    <w:rsid w:val="004B1F29"/>
    <w:rsid w:val="004B2C6B"/>
    <w:rsid w:val="004B33A4"/>
    <w:rsid w:val="004B3672"/>
    <w:rsid w:val="004B38FC"/>
    <w:rsid w:val="004B4189"/>
    <w:rsid w:val="004B420A"/>
    <w:rsid w:val="004B471F"/>
    <w:rsid w:val="004B493F"/>
    <w:rsid w:val="004B4C7F"/>
    <w:rsid w:val="004B60EA"/>
    <w:rsid w:val="004B6341"/>
    <w:rsid w:val="004C0256"/>
    <w:rsid w:val="004C066F"/>
    <w:rsid w:val="004C0B15"/>
    <w:rsid w:val="004C1B72"/>
    <w:rsid w:val="004C26B4"/>
    <w:rsid w:val="004C58A1"/>
    <w:rsid w:val="004C6BD5"/>
    <w:rsid w:val="004C6FDE"/>
    <w:rsid w:val="004D166C"/>
    <w:rsid w:val="004D231E"/>
    <w:rsid w:val="004D3500"/>
    <w:rsid w:val="004D37E9"/>
    <w:rsid w:val="004D3D70"/>
    <w:rsid w:val="004D3DDB"/>
    <w:rsid w:val="004D4361"/>
    <w:rsid w:val="004D5539"/>
    <w:rsid w:val="004D6321"/>
    <w:rsid w:val="004D7126"/>
    <w:rsid w:val="004E0856"/>
    <w:rsid w:val="004E279B"/>
    <w:rsid w:val="004E2E97"/>
    <w:rsid w:val="004E4E3A"/>
    <w:rsid w:val="004E59CE"/>
    <w:rsid w:val="004E5B7E"/>
    <w:rsid w:val="004E735D"/>
    <w:rsid w:val="004E7C25"/>
    <w:rsid w:val="004F0C44"/>
    <w:rsid w:val="004F2843"/>
    <w:rsid w:val="004F2CC7"/>
    <w:rsid w:val="004F38C9"/>
    <w:rsid w:val="004F47B4"/>
    <w:rsid w:val="004F6312"/>
    <w:rsid w:val="004F6B79"/>
    <w:rsid w:val="0050096C"/>
    <w:rsid w:val="00500D21"/>
    <w:rsid w:val="00500D99"/>
    <w:rsid w:val="0050227E"/>
    <w:rsid w:val="00502A1D"/>
    <w:rsid w:val="00504362"/>
    <w:rsid w:val="0050490E"/>
    <w:rsid w:val="00504E8D"/>
    <w:rsid w:val="00505718"/>
    <w:rsid w:val="0050730D"/>
    <w:rsid w:val="005100EF"/>
    <w:rsid w:val="005107CB"/>
    <w:rsid w:val="00510F13"/>
    <w:rsid w:val="00512CDE"/>
    <w:rsid w:val="0051421D"/>
    <w:rsid w:val="005159D3"/>
    <w:rsid w:val="00516080"/>
    <w:rsid w:val="00516D8D"/>
    <w:rsid w:val="0051734F"/>
    <w:rsid w:val="00517B8A"/>
    <w:rsid w:val="0052189F"/>
    <w:rsid w:val="00521AFE"/>
    <w:rsid w:val="00522062"/>
    <w:rsid w:val="00522E37"/>
    <w:rsid w:val="00522EB1"/>
    <w:rsid w:val="00525486"/>
    <w:rsid w:val="00525827"/>
    <w:rsid w:val="0053007B"/>
    <w:rsid w:val="005310EC"/>
    <w:rsid w:val="005315EF"/>
    <w:rsid w:val="00534129"/>
    <w:rsid w:val="005354BF"/>
    <w:rsid w:val="00545C3E"/>
    <w:rsid w:val="0054681C"/>
    <w:rsid w:val="00546A5A"/>
    <w:rsid w:val="00546DED"/>
    <w:rsid w:val="00551713"/>
    <w:rsid w:val="00552122"/>
    <w:rsid w:val="0055226F"/>
    <w:rsid w:val="005528DA"/>
    <w:rsid w:val="005546A4"/>
    <w:rsid w:val="00555849"/>
    <w:rsid w:val="00560FEF"/>
    <w:rsid w:val="00562EE9"/>
    <w:rsid w:val="005630C3"/>
    <w:rsid w:val="005634C1"/>
    <w:rsid w:val="00563B7A"/>
    <w:rsid w:val="00564907"/>
    <w:rsid w:val="00565142"/>
    <w:rsid w:val="00566024"/>
    <w:rsid w:val="00566382"/>
    <w:rsid w:val="00566803"/>
    <w:rsid w:val="00567B2D"/>
    <w:rsid w:val="0057280D"/>
    <w:rsid w:val="00574E3C"/>
    <w:rsid w:val="005767D8"/>
    <w:rsid w:val="00577936"/>
    <w:rsid w:val="00580803"/>
    <w:rsid w:val="00581656"/>
    <w:rsid w:val="00581883"/>
    <w:rsid w:val="00582425"/>
    <w:rsid w:val="00583A61"/>
    <w:rsid w:val="00583B96"/>
    <w:rsid w:val="00584222"/>
    <w:rsid w:val="00584836"/>
    <w:rsid w:val="00584F7B"/>
    <w:rsid w:val="0058513A"/>
    <w:rsid w:val="00585B2A"/>
    <w:rsid w:val="00585E33"/>
    <w:rsid w:val="0058700E"/>
    <w:rsid w:val="0058788D"/>
    <w:rsid w:val="00590320"/>
    <w:rsid w:val="00590B7A"/>
    <w:rsid w:val="00591341"/>
    <w:rsid w:val="00593037"/>
    <w:rsid w:val="00593413"/>
    <w:rsid w:val="00594330"/>
    <w:rsid w:val="00596D0B"/>
    <w:rsid w:val="005972B9"/>
    <w:rsid w:val="005A0CAB"/>
    <w:rsid w:val="005A2A22"/>
    <w:rsid w:val="005A3ECC"/>
    <w:rsid w:val="005A464E"/>
    <w:rsid w:val="005A5270"/>
    <w:rsid w:val="005A5AA8"/>
    <w:rsid w:val="005A750B"/>
    <w:rsid w:val="005A7B00"/>
    <w:rsid w:val="005B0A6F"/>
    <w:rsid w:val="005B4F55"/>
    <w:rsid w:val="005B59A0"/>
    <w:rsid w:val="005B5C48"/>
    <w:rsid w:val="005B6F31"/>
    <w:rsid w:val="005B7826"/>
    <w:rsid w:val="005C2079"/>
    <w:rsid w:val="005C3E78"/>
    <w:rsid w:val="005C7350"/>
    <w:rsid w:val="005C7488"/>
    <w:rsid w:val="005D0F93"/>
    <w:rsid w:val="005D1366"/>
    <w:rsid w:val="005D15E9"/>
    <w:rsid w:val="005D65ED"/>
    <w:rsid w:val="005D7A47"/>
    <w:rsid w:val="005D7E62"/>
    <w:rsid w:val="005E187C"/>
    <w:rsid w:val="005E3A49"/>
    <w:rsid w:val="005E4690"/>
    <w:rsid w:val="005E59B7"/>
    <w:rsid w:val="005F286F"/>
    <w:rsid w:val="005F2AD0"/>
    <w:rsid w:val="005F2B12"/>
    <w:rsid w:val="005F33D2"/>
    <w:rsid w:val="005F3B1B"/>
    <w:rsid w:val="005F4AC1"/>
    <w:rsid w:val="005F5732"/>
    <w:rsid w:val="005F737C"/>
    <w:rsid w:val="0060113C"/>
    <w:rsid w:val="00603581"/>
    <w:rsid w:val="00603A69"/>
    <w:rsid w:val="00603FE2"/>
    <w:rsid w:val="00611EB2"/>
    <w:rsid w:val="00613C9E"/>
    <w:rsid w:val="00614FED"/>
    <w:rsid w:val="0061562C"/>
    <w:rsid w:val="00615CE6"/>
    <w:rsid w:val="00616664"/>
    <w:rsid w:val="0061772D"/>
    <w:rsid w:val="00617731"/>
    <w:rsid w:val="00617C87"/>
    <w:rsid w:val="006200B3"/>
    <w:rsid w:val="0062271D"/>
    <w:rsid w:val="00626262"/>
    <w:rsid w:val="00626A54"/>
    <w:rsid w:val="0062756D"/>
    <w:rsid w:val="006312F4"/>
    <w:rsid w:val="00632D70"/>
    <w:rsid w:val="0063315D"/>
    <w:rsid w:val="00633D01"/>
    <w:rsid w:val="00633F15"/>
    <w:rsid w:val="00634596"/>
    <w:rsid w:val="00635625"/>
    <w:rsid w:val="00635943"/>
    <w:rsid w:val="00635CCE"/>
    <w:rsid w:val="00637342"/>
    <w:rsid w:val="00637921"/>
    <w:rsid w:val="006416A1"/>
    <w:rsid w:val="0064626A"/>
    <w:rsid w:val="00646D16"/>
    <w:rsid w:val="006535F4"/>
    <w:rsid w:val="00653B43"/>
    <w:rsid w:val="00656647"/>
    <w:rsid w:val="00657C1C"/>
    <w:rsid w:val="00663F61"/>
    <w:rsid w:val="0066452B"/>
    <w:rsid w:val="00666795"/>
    <w:rsid w:val="00667E2A"/>
    <w:rsid w:val="006701DF"/>
    <w:rsid w:val="00670518"/>
    <w:rsid w:val="006717E0"/>
    <w:rsid w:val="00671B4A"/>
    <w:rsid w:val="00671CFB"/>
    <w:rsid w:val="00671FB0"/>
    <w:rsid w:val="00672219"/>
    <w:rsid w:val="006734F1"/>
    <w:rsid w:val="0067458B"/>
    <w:rsid w:val="00674A34"/>
    <w:rsid w:val="006752B7"/>
    <w:rsid w:val="00675462"/>
    <w:rsid w:val="006754FC"/>
    <w:rsid w:val="00676E63"/>
    <w:rsid w:val="00676FA6"/>
    <w:rsid w:val="006770C5"/>
    <w:rsid w:val="00680637"/>
    <w:rsid w:val="00681556"/>
    <w:rsid w:val="00681E17"/>
    <w:rsid w:val="0068244D"/>
    <w:rsid w:val="0068274B"/>
    <w:rsid w:val="00682B6F"/>
    <w:rsid w:val="0068521F"/>
    <w:rsid w:val="006853DB"/>
    <w:rsid w:val="00685664"/>
    <w:rsid w:val="00685AB3"/>
    <w:rsid w:val="0068702E"/>
    <w:rsid w:val="0069068B"/>
    <w:rsid w:val="006907E9"/>
    <w:rsid w:val="0069083A"/>
    <w:rsid w:val="00691B9C"/>
    <w:rsid w:val="00694519"/>
    <w:rsid w:val="0069497C"/>
    <w:rsid w:val="00695122"/>
    <w:rsid w:val="00695D66"/>
    <w:rsid w:val="00695D9F"/>
    <w:rsid w:val="00696708"/>
    <w:rsid w:val="006974B4"/>
    <w:rsid w:val="006A0610"/>
    <w:rsid w:val="006A125B"/>
    <w:rsid w:val="006A15ED"/>
    <w:rsid w:val="006A2028"/>
    <w:rsid w:val="006A3B22"/>
    <w:rsid w:val="006A3D1A"/>
    <w:rsid w:val="006A4195"/>
    <w:rsid w:val="006A4AE0"/>
    <w:rsid w:val="006A72ED"/>
    <w:rsid w:val="006A73D2"/>
    <w:rsid w:val="006A78D1"/>
    <w:rsid w:val="006A791C"/>
    <w:rsid w:val="006B15F5"/>
    <w:rsid w:val="006B1C0A"/>
    <w:rsid w:val="006B4716"/>
    <w:rsid w:val="006B54ED"/>
    <w:rsid w:val="006B6D77"/>
    <w:rsid w:val="006B7FBD"/>
    <w:rsid w:val="006C04FA"/>
    <w:rsid w:val="006C0590"/>
    <w:rsid w:val="006C0B92"/>
    <w:rsid w:val="006C1C9C"/>
    <w:rsid w:val="006C42CF"/>
    <w:rsid w:val="006C7FBB"/>
    <w:rsid w:val="006D0B20"/>
    <w:rsid w:val="006D5C19"/>
    <w:rsid w:val="006D6C14"/>
    <w:rsid w:val="006D6DCA"/>
    <w:rsid w:val="006D79E0"/>
    <w:rsid w:val="006D7D50"/>
    <w:rsid w:val="006E2207"/>
    <w:rsid w:val="006E3DED"/>
    <w:rsid w:val="006E4DB5"/>
    <w:rsid w:val="006E5ADA"/>
    <w:rsid w:val="006E5B63"/>
    <w:rsid w:val="006E60C8"/>
    <w:rsid w:val="006E654F"/>
    <w:rsid w:val="006E69C9"/>
    <w:rsid w:val="006F29CB"/>
    <w:rsid w:val="006F4563"/>
    <w:rsid w:val="006F5266"/>
    <w:rsid w:val="006F5BE9"/>
    <w:rsid w:val="006F5DC0"/>
    <w:rsid w:val="006F7AAA"/>
    <w:rsid w:val="006F7BE6"/>
    <w:rsid w:val="0070139F"/>
    <w:rsid w:val="00701C1F"/>
    <w:rsid w:val="00701E35"/>
    <w:rsid w:val="00703237"/>
    <w:rsid w:val="0070439B"/>
    <w:rsid w:val="00705B15"/>
    <w:rsid w:val="00710635"/>
    <w:rsid w:val="007111B8"/>
    <w:rsid w:val="00711E3B"/>
    <w:rsid w:val="007139DF"/>
    <w:rsid w:val="00714A58"/>
    <w:rsid w:val="0071503E"/>
    <w:rsid w:val="00715ED5"/>
    <w:rsid w:val="00715ED7"/>
    <w:rsid w:val="00715F35"/>
    <w:rsid w:val="00716FAD"/>
    <w:rsid w:val="00721A13"/>
    <w:rsid w:val="0072765D"/>
    <w:rsid w:val="0073085E"/>
    <w:rsid w:val="00730E01"/>
    <w:rsid w:val="007317F0"/>
    <w:rsid w:val="007331D4"/>
    <w:rsid w:val="00733A12"/>
    <w:rsid w:val="00733EC3"/>
    <w:rsid w:val="007342C2"/>
    <w:rsid w:val="007344A1"/>
    <w:rsid w:val="00735BDD"/>
    <w:rsid w:val="00736EB8"/>
    <w:rsid w:val="0074026B"/>
    <w:rsid w:val="00740356"/>
    <w:rsid w:val="007404D0"/>
    <w:rsid w:val="00740775"/>
    <w:rsid w:val="00740E91"/>
    <w:rsid w:val="00742745"/>
    <w:rsid w:val="007453B7"/>
    <w:rsid w:val="00751BB4"/>
    <w:rsid w:val="00751E8B"/>
    <w:rsid w:val="007524D6"/>
    <w:rsid w:val="00753057"/>
    <w:rsid w:val="0075328E"/>
    <w:rsid w:val="00753E90"/>
    <w:rsid w:val="00754378"/>
    <w:rsid w:val="007577B5"/>
    <w:rsid w:val="00761A5E"/>
    <w:rsid w:val="0076255D"/>
    <w:rsid w:val="00765072"/>
    <w:rsid w:val="00770581"/>
    <w:rsid w:val="00770647"/>
    <w:rsid w:val="00771117"/>
    <w:rsid w:val="0077206A"/>
    <w:rsid w:val="007736CA"/>
    <w:rsid w:val="0077466D"/>
    <w:rsid w:val="00775B41"/>
    <w:rsid w:val="00776B46"/>
    <w:rsid w:val="00780FD2"/>
    <w:rsid w:val="00785D17"/>
    <w:rsid w:val="0078633B"/>
    <w:rsid w:val="007868C8"/>
    <w:rsid w:val="00786D98"/>
    <w:rsid w:val="007874BF"/>
    <w:rsid w:val="007875A3"/>
    <w:rsid w:val="00791759"/>
    <w:rsid w:val="007917F0"/>
    <w:rsid w:val="00791C59"/>
    <w:rsid w:val="0079391C"/>
    <w:rsid w:val="00795F79"/>
    <w:rsid w:val="00797098"/>
    <w:rsid w:val="0079778B"/>
    <w:rsid w:val="007A2160"/>
    <w:rsid w:val="007A23C5"/>
    <w:rsid w:val="007A3C07"/>
    <w:rsid w:val="007A4F17"/>
    <w:rsid w:val="007A5097"/>
    <w:rsid w:val="007A5EAA"/>
    <w:rsid w:val="007B001E"/>
    <w:rsid w:val="007B36AC"/>
    <w:rsid w:val="007B5DCB"/>
    <w:rsid w:val="007B6C4C"/>
    <w:rsid w:val="007B7E1E"/>
    <w:rsid w:val="007C08EE"/>
    <w:rsid w:val="007C1488"/>
    <w:rsid w:val="007C39F2"/>
    <w:rsid w:val="007C5305"/>
    <w:rsid w:val="007C6877"/>
    <w:rsid w:val="007C7142"/>
    <w:rsid w:val="007C74DB"/>
    <w:rsid w:val="007D0539"/>
    <w:rsid w:val="007D098B"/>
    <w:rsid w:val="007D1670"/>
    <w:rsid w:val="007D1F14"/>
    <w:rsid w:val="007D2C65"/>
    <w:rsid w:val="007D5557"/>
    <w:rsid w:val="007D5CC1"/>
    <w:rsid w:val="007D648D"/>
    <w:rsid w:val="007D7174"/>
    <w:rsid w:val="007D753E"/>
    <w:rsid w:val="007D78BA"/>
    <w:rsid w:val="007D7D36"/>
    <w:rsid w:val="007E044F"/>
    <w:rsid w:val="007E05AE"/>
    <w:rsid w:val="007E0FB1"/>
    <w:rsid w:val="007E1129"/>
    <w:rsid w:val="007E1740"/>
    <w:rsid w:val="007E1853"/>
    <w:rsid w:val="007E42A8"/>
    <w:rsid w:val="007E4B10"/>
    <w:rsid w:val="007E4FD5"/>
    <w:rsid w:val="007E7087"/>
    <w:rsid w:val="007F06A3"/>
    <w:rsid w:val="007F21CB"/>
    <w:rsid w:val="007F3C12"/>
    <w:rsid w:val="007F3D45"/>
    <w:rsid w:val="007F404A"/>
    <w:rsid w:val="007F45BB"/>
    <w:rsid w:val="007F629E"/>
    <w:rsid w:val="007F74DB"/>
    <w:rsid w:val="00801F55"/>
    <w:rsid w:val="00802338"/>
    <w:rsid w:val="008041FD"/>
    <w:rsid w:val="00804E46"/>
    <w:rsid w:val="00804FF0"/>
    <w:rsid w:val="00807205"/>
    <w:rsid w:val="00811762"/>
    <w:rsid w:val="00812324"/>
    <w:rsid w:val="00813C98"/>
    <w:rsid w:val="00813E14"/>
    <w:rsid w:val="00814261"/>
    <w:rsid w:val="0081447B"/>
    <w:rsid w:val="0081514F"/>
    <w:rsid w:val="00815C70"/>
    <w:rsid w:val="0081792B"/>
    <w:rsid w:val="0082086B"/>
    <w:rsid w:val="008216B2"/>
    <w:rsid w:val="00821F2F"/>
    <w:rsid w:val="00822142"/>
    <w:rsid w:val="00822C30"/>
    <w:rsid w:val="00825095"/>
    <w:rsid w:val="00826079"/>
    <w:rsid w:val="0082731B"/>
    <w:rsid w:val="00827A6F"/>
    <w:rsid w:val="00830E29"/>
    <w:rsid w:val="00831EFB"/>
    <w:rsid w:val="0083344B"/>
    <w:rsid w:val="00834430"/>
    <w:rsid w:val="00835400"/>
    <w:rsid w:val="00836490"/>
    <w:rsid w:val="0083774F"/>
    <w:rsid w:val="00837B2F"/>
    <w:rsid w:val="0084024E"/>
    <w:rsid w:val="0084194C"/>
    <w:rsid w:val="00842BB6"/>
    <w:rsid w:val="00844CE6"/>
    <w:rsid w:val="00845590"/>
    <w:rsid w:val="0084587A"/>
    <w:rsid w:val="00845973"/>
    <w:rsid w:val="0084626C"/>
    <w:rsid w:val="00847510"/>
    <w:rsid w:val="00850882"/>
    <w:rsid w:val="00851CB9"/>
    <w:rsid w:val="00857140"/>
    <w:rsid w:val="0085799B"/>
    <w:rsid w:val="008600CC"/>
    <w:rsid w:val="008602B5"/>
    <w:rsid w:val="00860745"/>
    <w:rsid w:val="008608E1"/>
    <w:rsid w:val="00862192"/>
    <w:rsid w:val="00862F01"/>
    <w:rsid w:val="008647D5"/>
    <w:rsid w:val="00866CFC"/>
    <w:rsid w:val="008679FC"/>
    <w:rsid w:val="00871345"/>
    <w:rsid w:val="00871CC6"/>
    <w:rsid w:val="00872DEF"/>
    <w:rsid w:val="008767CD"/>
    <w:rsid w:val="008772FA"/>
    <w:rsid w:val="00880E95"/>
    <w:rsid w:val="00880F56"/>
    <w:rsid w:val="00886908"/>
    <w:rsid w:val="008869F6"/>
    <w:rsid w:val="00886A5B"/>
    <w:rsid w:val="00887858"/>
    <w:rsid w:val="008902AF"/>
    <w:rsid w:val="00890737"/>
    <w:rsid w:val="00891D3D"/>
    <w:rsid w:val="008927F0"/>
    <w:rsid w:val="0089299A"/>
    <w:rsid w:val="008942C6"/>
    <w:rsid w:val="00894C2D"/>
    <w:rsid w:val="00896895"/>
    <w:rsid w:val="008969E9"/>
    <w:rsid w:val="008A09E3"/>
    <w:rsid w:val="008A25DC"/>
    <w:rsid w:val="008A2985"/>
    <w:rsid w:val="008A2D33"/>
    <w:rsid w:val="008A3A95"/>
    <w:rsid w:val="008A3D50"/>
    <w:rsid w:val="008A4530"/>
    <w:rsid w:val="008A5818"/>
    <w:rsid w:val="008A614D"/>
    <w:rsid w:val="008A685A"/>
    <w:rsid w:val="008A6900"/>
    <w:rsid w:val="008A76CF"/>
    <w:rsid w:val="008B096F"/>
    <w:rsid w:val="008B3A03"/>
    <w:rsid w:val="008B713E"/>
    <w:rsid w:val="008C1D6C"/>
    <w:rsid w:val="008C29C0"/>
    <w:rsid w:val="008C372A"/>
    <w:rsid w:val="008C4CAB"/>
    <w:rsid w:val="008C5614"/>
    <w:rsid w:val="008C6791"/>
    <w:rsid w:val="008C6D49"/>
    <w:rsid w:val="008C6F12"/>
    <w:rsid w:val="008C7452"/>
    <w:rsid w:val="008D08D5"/>
    <w:rsid w:val="008D0BCF"/>
    <w:rsid w:val="008D1841"/>
    <w:rsid w:val="008D31FB"/>
    <w:rsid w:val="008D34D7"/>
    <w:rsid w:val="008D4437"/>
    <w:rsid w:val="008D48E6"/>
    <w:rsid w:val="008E1063"/>
    <w:rsid w:val="008E2F01"/>
    <w:rsid w:val="008E3343"/>
    <w:rsid w:val="008E39CA"/>
    <w:rsid w:val="008E3C85"/>
    <w:rsid w:val="008E3CEE"/>
    <w:rsid w:val="008E5273"/>
    <w:rsid w:val="008E5EDF"/>
    <w:rsid w:val="008E6809"/>
    <w:rsid w:val="008E73F8"/>
    <w:rsid w:val="008E790C"/>
    <w:rsid w:val="008F0013"/>
    <w:rsid w:val="008F0B49"/>
    <w:rsid w:val="008F15FF"/>
    <w:rsid w:val="008F29D3"/>
    <w:rsid w:val="008F2F63"/>
    <w:rsid w:val="008F414A"/>
    <w:rsid w:val="008F44E4"/>
    <w:rsid w:val="008F67AA"/>
    <w:rsid w:val="008F70F0"/>
    <w:rsid w:val="008F7850"/>
    <w:rsid w:val="008F7C6F"/>
    <w:rsid w:val="00900A69"/>
    <w:rsid w:val="0090104A"/>
    <w:rsid w:val="0090556A"/>
    <w:rsid w:val="00907A37"/>
    <w:rsid w:val="009105C1"/>
    <w:rsid w:val="00913526"/>
    <w:rsid w:val="0091359D"/>
    <w:rsid w:val="00913B5E"/>
    <w:rsid w:val="00913C8E"/>
    <w:rsid w:val="0091410E"/>
    <w:rsid w:val="009151BD"/>
    <w:rsid w:val="00917031"/>
    <w:rsid w:val="0092090A"/>
    <w:rsid w:val="0092169A"/>
    <w:rsid w:val="00921704"/>
    <w:rsid w:val="00922085"/>
    <w:rsid w:val="00922CC2"/>
    <w:rsid w:val="0092357E"/>
    <w:rsid w:val="0092630F"/>
    <w:rsid w:val="009279D6"/>
    <w:rsid w:val="00930BE0"/>
    <w:rsid w:val="00930F83"/>
    <w:rsid w:val="009311FF"/>
    <w:rsid w:val="00931566"/>
    <w:rsid w:val="00931F86"/>
    <w:rsid w:val="0093215C"/>
    <w:rsid w:val="009321D7"/>
    <w:rsid w:val="00932DD4"/>
    <w:rsid w:val="00934709"/>
    <w:rsid w:val="0093689B"/>
    <w:rsid w:val="00936B5A"/>
    <w:rsid w:val="00936E6E"/>
    <w:rsid w:val="00937E7B"/>
    <w:rsid w:val="009404AD"/>
    <w:rsid w:val="0094129E"/>
    <w:rsid w:val="009426F6"/>
    <w:rsid w:val="009449AE"/>
    <w:rsid w:val="0094510C"/>
    <w:rsid w:val="009451CA"/>
    <w:rsid w:val="00945251"/>
    <w:rsid w:val="00945682"/>
    <w:rsid w:val="00945916"/>
    <w:rsid w:val="009459B3"/>
    <w:rsid w:val="00951E71"/>
    <w:rsid w:val="00952F71"/>
    <w:rsid w:val="009545B7"/>
    <w:rsid w:val="00954FDE"/>
    <w:rsid w:val="009553C7"/>
    <w:rsid w:val="00955DFC"/>
    <w:rsid w:val="009560E2"/>
    <w:rsid w:val="00956329"/>
    <w:rsid w:val="009563F7"/>
    <w:rsid w:val="00960F51"/>
    <w:rsid w:val="00962189"/>
    <w:rsid w:val="0096242D"/>
    <w:rsid w:val="00962F98"/>
    <w:rsid w:val="00964520"/>
    <w:rsid w:val="00965631"/>
    <w:rsid w:val="00967B0B"/>
    <w:rsid w:val="009723BB"/>
    <w:rsid w:val="00972A2D"/>
    <w:rsid w:val="009737C3"/>
    <w:rsid w:val="00973CAB"/>
    <w:rsid w:val="00974885"/>
    <w:rsid w:val="00974B2C"/>
    <w:rsid w:val="00974DB8"/>
    <w:rsid w:val="00976C79"/>
    <w:rsid w:val="00977421"/>
    <w:rsid w:val="00977A65"/>
    <w:rsid w:val="00980D4D"/>
    <w:rsid w:val="00983653"/>
    <w:rsid w:val="00987BB3"/>
    <w:rsid w:val="00987D3B"/>
    <w:rsid w:val="00990CB6"/>
    <w:rsid w:val="009925F7"/>
    <w:rsid w:val="0099311B"/>
    <w:rsid w:val="00993541"/>
    <w:rsid w:val="00994544"/>
    <w:rsid w:val="009949AB"/>
    <w:rsid w:val="00997F0A"/>
    <w:rsid w:val="009A0ACE"/>
    <w:rsid w:val="009A0D9C"/>
    <w:rsid w:val="009A0FE5"/>
    <w:rsid w:val="009A12CC"/>
    <w:rsid w:val="009A14F1"/>
    <w:rsid w:val="009A20BC"/>
    <w:rsid w:val="009A34BB"/>
    <w:rsid w:val="009A3862"/>
    <w:rsid w:val="009A49B4"/>
    <w:rsid w:val="009A520F"/>
    <w:rsid w:val="009A55CF"/>
    <w:rsid w:val="009A659B"/>
    <w:rsid w:val="009B38DD"/>
    <w:rsid w:val="009B4189"/>
    <w:rsid w:val="009B4A96"/>
    <w:rsid w:val="009B5056"/>
    <w:rsid w:val="009B54B2"/>
    <w:rsid w:val="009B7E80"/>
    <w:rsid w:val="009C342A"/>
    <w:rsid w:val="009C3A06"/>
    <w:rsid w:val="009C49C6"/>
    <w:rsid w:val="009C567E"/>
    <w:rsid w:val="009C65F5"/>
    <w:rsid w:val="009C67FD"/>
    <w:rsid w:val="009D0E5B"/>
    <w:rsid w:val="009D1456"/>
    <w:rsid w:val="009D1D36"/>
    <w:rsid w:val="009D2339"/>
    <w:rsid w:val="009D391E"/>
    <w:rsid w:val="009D4C67"/>
    <w:rsid w:val="009D703F"/>
    <w:rsid w:val="009D736E"/>
    <w:rsid w:val="009D7761"/>
    <w:rsid w:val="009E1680"/>
    <w:rsid w:val="009E183E"/>
    <w:rsid w:val="009E1B94"/>
    <w:rsid w:val="009E22E2"/>
    <w:rsid w:val="009E402E"/>
    <w:rsid w:val="009E5260"/>
    <w:rsid w:val="009E5277"/>
    <w:rsid w:val="009E7ACF"/>
    <w:rsid w:val="009E7CA7"/>
    <w:rsid w:val="009F0D83"/>
    <w:rsid w:val="009F0E26"/>
    <w:rsid w:val="009F3549"/>
    <w:rsid w:val="009F4AFB"/>
    <w:rsid w:val="009F7F48"/>
    <w:rsid w:val="00A00624"/>
    <w:rsid w:val="00A026E8"/>
    <w:rsid w:val="00A02D99"/>
    <w:rsid w:val="00A04BE4"/>
    <w:rsid w:val="00A04ED8"/>
    <w:rsid w:val="00A0567A"/>
    <w:rsid w:val="00A05819"/>
    <w:rsid w:val="00A05EAD"/>
    <w:rsid w:val="00A10A89"/>
    <w:rsid w:val="00A11D91"/>
    <w:rsid w:val="00A12068"/>
    <w:rsid w:val="00A12D2F"/>
    <w:rsid w:val="00A1424C"/>
    <w:rsid w:val="00A14835"/>
    <w:rsid w:val="00A14BA1"/>
    <w:rsid w:val="00A168D7"/>
    <w:rsid w:val="00A16A06"/>
    <w:rsid w:val="00A1784F"/>
    <w:rsid w:val="00A17BCE"/>
    <w:rsid w:val="00A228C4"/>
    <w:rsid w:val="00A22EF0"/>
    <w:rsid w:val="00A23BD3"/>
    <w:rsid w:val="00A25065"/>
    <w:rsid w:val="00A267EC"/>
    <w:rsid w:val="00A26C1C"/>
    <w:rsid w:val="00A27425"/>
    <w:rsid w:val="00A300FC"/>
    <w:rsid w:val="00A30248"/>
    <w:rsid w:val="00A30D22"/>
    <w:rsid w:val="00A31399"/>
    <w:rsid w:val="00A32092"/>
    <w:rsid w:val="00A35138"/>
    <w:rsid w:val="00A359DA"/>
    <w:rsid w:val="00A35EF3"/>
    <w:rsid w:val="00A37DE4"/>
    <w:rsid w:val="00A406A7"/>
    <w:rsid w:val="00A464C4"/>
    <w:rsid w:val="00A50FB9"/>
    <w:rsid w:val="00A52065"/>
    <w:rsid w:val="00A52B94"/>
    <w:rsid w:val="00A52CEF"/>
    <w:rsid w:val="00A53399"/>
    <w:rsid w:val="00A53DA1"/>
    <w:rsid w:val="00A5429B"/>
    <w:rsid w:val="00A5663D"/>
    <w:rsid w:val="00A570C1"/>
    <w:rsid w:val="00A600D7"/>
    <w:rsid w:val="00A607F9"/>
    <w:rsid w:val="00A60A75"/>
    <w:rsid w:val="00A6271D"/>
    <w:rsid w:val="00A62AE9"/>
    <w:rsid w:val="00A62E34"/>
    <w:rsid w:val="00A64FB8"/>
    <w:rsid w:val="00A66750"/>
    <w:rsid w:val="00A672EE"/>
    <w:rsid w:val="00A71823"/>
    <w:rsid w:val="00A77561"/>
    <w:rsid w:val="00A81F42"/>
    <w:rsid w:val="00A82CC2"/>
    <w:rsid w:val="00A83CB0"/>
    <w:rsid w:val="00A8693B"/>
    <w:rsid w:val="00A871E4"/>
    <w:rsid w:val="00A91964"/>
    <w:rsid w:val="00A91BD9"/>
    <w:rsid w:val="00A92099"/>
    <w:rsid w:val="00A92405"/>
    <w:rsid w:val="00A95046"/>
    <w:rsid w:val="00A96D7D"/>
    <w:rsid w:val="00AA02E8"/>
    <w:rsid w:val="00AA1279"/>
    <w:rsid w:val="00AA2C9E"/>
    <w:rsid w:val="00AA4121"/>
    <w:rsid w:val="00AA54DB"/>
    <w:rsid w:val="00AA5595"/>
    <w:rsid w:val="00AA5FFB"/>
    <w:rsid w:val="00AB010A"/>
    <w:rsid w:val="00AB015D"/>
    <w:rsid w:val="00AB20C3"/>
    <w:rsid w:val="00AB29D7"/>
    <w:rsid w:val="00AB4A85"/>
    <w:rsid w:val="00AB5C2E"/>
    <w:rsid w:val="00AB5D24"/>
    <w:rsid w:val="00AB682C"/>
    <w:rsid w:val="00AB776D"/>
    <w:rsid w:val="00AB7911"/>
    <w:rsid w:val="00AB7F9A"/>
    <w:rsid w:val="00AC2C24"/>
    <w:rsid w:val="00AC4333"/>
    <w:rsid w:val="00AC4A4E"/>
    <w:rsid w:val="00AC4F43"/>
    <w:rsid w:val="00AC5707"/>
    <w:rsid w:val="00AC5EEB"/>
    <w:rsid w:val="00AC647F"/>
    <w:rsid w:val="00AC6890"/>
    <w:rsid w:val="00AC6FB1"/>
    <w:rsid w:val="00AD120F"/>
    <w:rsid w:val="00AD1D57"/>
    <w:rsid w:val="00AD3528"/>
    <w:rsid w:val="00AD377C"/>
    <w:rsid w:val="00AD4FC1"/>
    <w:rsid w:val="00AD5587"/>
    <w:rsid w:val="00AD5F3E"/>
    <w:rsid w:val="00AD67B7"/>
    <w:rsid w:val="00AD7159"/>
    <w:rsid w:val="00AE1FF6"/>
    <w:rsid w:val="00AE221B"/>
    <w:rsid w:val="00AE27DB"/>
    <w:rsid w:val="00AE31BE"/>
    <w:rsid w:val="00AE3997"/>
    <w:rsid w:val="00AE641D"/>
    <w:rsid w:val="00AE7804"/>
    <w:rsid w:val="00AE79E6"/>
    <w:rsid w:val="00AE7A06"/>
    <w:rsid w:val="00AE7FEE"/>
    <w:rsid w:val="00AF01BD"/>
    <w:rsid w:val="00AF237B"/>
    <w:rsid w:val="00AF2A7B"/>
    <w:rsid w:val="00AF3FA6"/>
    <w:rsid w:val="00AF4CAF"/>
    <w:rsid w:val="00AF6886"/>
    <w:rsid w:val="00AF74E8"/>
    <w:rsid w:val="00B00035"/>
    <w:rsid w:val="00B022C6"/>
    <w:rsid w:val="00B04250"/>
    <w:rsid w:val="00B044E9"/>
    <w:rsid w:val="00B053B0"/>
    <w:rsid w:val="00B06064"/>
    <w:rsid w:val="00B0755E"/>
    <w:rsid w:val="00B07979"/>
    <w:rsid w:val="00B10B35"/>
    <w:rsid w:val="00B1108A"/>
    <w:rsid w:val="00B1164D"/>
    <w:rsid w:val="00B12AE1"/>
    <w:rsid w:val="00B133DC"/>
    <w:rsid w:val="00B137AB"/>
    <w:rsid w:val="00B151E4"/>
    <w:rsid w:val="00B154B4"/>
    <w:rsid w:val="00B166E6"/>
    <w:rsid w:val="00B1700B"/>
    <w:rsid w:val="00B179B9"/>
    <w:rsid w:val="00B20899"/>
    <w:rsid w:val="00B21D98"/>
    <w:rsid w:val="00B22285"/>
    <w:rsid w:val="00B2518D"/>
    <w:rsid w:val="00B2636F"/>
    <w:rsid w:val="00B27290"/>
    <w:rsid w:val="00B30D30"/>
    <w:rsid w:val="00B31984"/>
    <w:rsid w:val="00B32958"/>
    <w:rsid w:val="00B33B33"/>
    <w:rsid w:val="00B3481C"/>
    <w:rsid w:val="00B34EBF"/>
    <w:rsid w:val="00B36E57"/>
    <w:rsid w:val="00B36F37"/>
    <w:rsid w:val="00B370FD"/>
    <w:rsid w:val="00B37BA0"/>
    <w:rsid w:val="00B40756"/>
    <w:rsid w:val="00B4175A"/>
    <w:rsid w:val="00B45E4B"/>
    <w:rsid w:val="00B50079"/>
    <w:rsid w:val="00B52BA7"/>
    <w:rsid w:val="00B5402E"/>
    <w:rsid w:val="00B54D4F"/>
    <w:rsid w:val="00B554A3"/>
    <w:rsid w:val="00B57A55"/>
    <w:rsid w:val="00B600FD"/>
    <w:rsid w:val="00B60574"/>
    <w:rsid w:val="00B608F6"/>
    <w:rsid w:val="00B60C74"/>
    <w:rsid w:val="00B61206"/>
    <w:rsid w:val="00B61537"/>
    <w:rsid w:val="00B615FD"/>
    <w:rsid w:val="00B61703"/>
    <w:rsid w:val="00B63530"/>
    <w:rsid w:val="00B640DD"/>
    <w:rsid w:val="00B64ED3"/>
    <w:rsid w:val="00B6557E"/>
    <w:rsid w:val="00B66322"/>
    <w:rsid w:val="00B7006F"/>
    <w:rsid w:val="00B70F6E"/>
    <w:rsid w:val="00B71415"/>
    <w:rsid w:val="00B7171B"/>
    <w:rsid w:val="00B72E0D"/>
    <w:rsid w:val="00B74042"/>
    <w:rsid w:val="00B74BCC"/>
    <w:rsid w:val="00B76332"/>
    <w:rsid w:val="00B77476"/>
    <w:rsid w:val="00B77946"/>
    <w:rsid w:val="00B8164F"/>
    <w:rsid w:val="00B8191F"/>
    <w:rsid w:val="00B82ECB"/>
    <w:rsid w:val="00B834BE"/>
    <w:rsid w:val="00B83985"/>
    <w:rsid w:val="00B839FF"/>
    <w:rsid w:val="00B83B9D"/>
    <w:rsid w:val="00B83FE5"/>
    <w:rsid w:val="00B85015"/>
    <w:rsid w:val="00B85C30"/>
    <w:rsid w:val="00B90BEF"/>
    <w:rsid w:val="00B953F3"/>
    <w:rsid w:val="00B96189"/>
    <w:rsid w:val="00B9761A"/>
    <w:rsid w:val="00B979FA"/>
    <w:rsid w:val="00BA1773"/>
    <w:rsid w:val="00BA2B45"/>
    <w:rsid w:val="00BA3283"/>
    <w:rsid w:val="00BA34C7"/>
    <w:rsid w:val="00BA3BAB"/>
    <w:rsid w:val="00BA4800"/>
    <w:rsid w:val="00BA5F9C"/>
    <w:rsid w:val="00BB0D1E"/>
    <w:rsid w:val="00BB1ADA"/>
    <w:rsid w:val="00BB1B5C"/>
    <w:rsid w:val="00BB1CC6"/>
    <w:rsid w:val="00BB2C7B"/>
    <w:rsid w:val="00BB5866"/>
    <w:rsid w:val="00BB71EE"/>
    <w:rsid w:val="00BB7B13"/>
    <w:rsid w:val="00BB7B7F"/>
    <w:rsid w:val="00BB7E21"/>
    <w:rsid w:val="00BC1B0E"/>
    <w:rsid w:val="00BC2D7F"/>
    <w:rsid w:val="00BC2DF7"/>
    <w:rsid w:val="00BC33E2"/>
    <w:rsid w:val="00BC3AFE"/>
    <w:rsid w:val="00BC4E31"/>
    <w:rsid w:val="00BD3B5D"/>
    <w:rsid w:val="00BD3F09"/>
    <w:rsid w:val="00BD433A"/>
    <w:rsid w:val="00BD66EE"/>
    <w:rsid w:val="00BD67F6"/>
    <w:rsid w:val="00BD73B4"/>
    <w:rsid w:val="00BD79E8"/>
    <w:rsid w:val="00BE0898"/>
    <w:rsid w:val="00BE0A30"/>
    <w:rsid w:val="00BE0B3F"/>
    <w:rsid w:val="00BE0F8D"/>
    <w:rsid w:val="00BE1004"/>
    <w:rsid w:val="00BE1843"/>
    <w:rsid w:val="00BE215F"/>
    <w:rsid w:val="00BE2747"/>
    <w:rsid w:val="00BE2FCC"/>
    <w:rsid w:val="00BE3B9E"/>
    <w:rsid w:val="00BE5171"/>
    <w:rsid w:val="00BE6A6C"/>
    <w:rsid w:val="00BE7ABE"/>
    <w:rsid w:val="00BE7AD2"/>
    <w:rsid w:val="00BE7C43"/>
    <w:rsid w:val="00BE7E29"/>
    <w:rsid w:val="00BF24F8"/>
    <w:rsid w:val="00BF42D8"/>
    <w:rsid w:val="00BF6114"/>
    <w:rsid w:val="00BF7222"/>
    <w:rsid w:val="00BF7383"/>
    <w:rsid w:val="00C00E65"/>
    <w:rsid w:val="00C0129A"/>
    <w:rsid w:val="00C01818"/>
    <w:rsid w:val="00C0217A"/>
    <w:rsid w:val="00C04133"/>
    <w:rsid w:val="00C05E5B"/>
    <w:rsid w:val="00C05E7D"/>
    <w:rsid w:val="00C07A13"/>
    <w:rsid w:val="00C1124C"/>
    <w:rsid w:val="00C12377"/>
    <w:rsid w:val="00C146FE"/>
    <w:rsid w:val="00C1579D"/>
    <w:rsid w:val="00C16DFA"/>
    <w:rsid w:val="00C1719E"/>
    <w:rsid w:val="00C17447"/>
    <w:rsid w:val="00C205E7"/>
    <w:rsid w:val="00C21E12"/>
    <w:rsid w:val="00C2225F"/>
    <w:rsid w:val="00C222BE"/>
    <w:rsid w:val="00C22499"/>
    <w:rsid w:val="00C234E2"/>
    <w:rsid w:val="00C23E1D"/>
    <w:rsid w:val="00C268B9"/>
    <w:rsid w:val="00C27823"/>
    <w:rsid w:val="00C27E2B"/>
    <w:rsid w:val="00C27F61"/>
    <w:rsid w:val="00C3001B"/>
    <w:rsid w:val="00C30E33"/>
    <w:rsid w:val="00C314D5"/>
    <w:rsid w:val="00C3163E"/>
    <w:rsid w:val="00C32B2E"/>
    <w:rsid w:val="00C32CCF"/>
    <w:rsid w:val="00C3363F"/>
    <w:rsid w:val="00C33A81"/>
    <w:rsid w:val="00C34439"/>
    <w:rsid w:val="00C353B7"/>
    <w:rsid w:val="00C35F9C"/>
    <w:rsid w:val="00C40F61"/>
    <w:rsid w:val="00C417ED"/>
    <w:rsid w:val="00C420C9"/>
    <w:rsid w:val="00C44120"/>
    <w:rsid w:val="00C44C72"/>
    <w:rsid w:val="00C44DAD"/>
    <w:rsid w:val="00C450C4"/>
    <w:rsid w:val="00C4585D"/>
    <w:rsid w:val="00C45EB9"/>
    <w:rsid w:val="00C46453"/>
    <w:rsid w:val="00C46EBC"/>
    <w:rsid w:val="00C4770E"/>
    <w:rsid w:val="00C51789"/>
    <w:rsid w:val="00C519F0"/>
    <w:rsid w:val="00C540B3"/>
    <w:rsid w:val="00C547C3"/>
    <w:rsid w:val="00C548CE"/>
    <w:rsid w:val="00C54BE3"/>
    <w:rsid w:val="00C550BA"/>
    <w:rsid w:val="00C551BA"/>
    <w:rsid w:val="00C55594"/>
    <w:rsid w:val="00C5595F"/>
    <w:rsid w:val="00C57064"/>
    <w:rsid w:val="00C57E00"/>
    <w:rsid w:val="00C612EF"/>
    <w:rsid w:val="00C6168A"/>
    <w:rsid w:val="00C628DD"/>
    <w:rsid w:val="00C64BF4"/>
    <w:rsid w:val="00C7097C"/>
    <w:rsid w:val="00C72A64"/>
    <w:rsid w:val="00C7358F"/>
    <w:rsid w:val="00C735B0"/>
    <w:rsid w:val="00C74B38"/>
    <w:rsid w:val="00C74FAC"/>
    <w:rsid w:val="00C755CD"/>
    <w:rsid w:val="00C75FCB"/>
    <w:rsid w:val="00C764E2"/>
    <w:rsid w:val="00C76A0F"/>
    <w:rsid w:val="00C76E02"/>
    <w:rsid w:val="00C77430"/>
    <w:rsid w:val="00C77C75"/>
    <w:rsid w:val="00C80FEB"/>
    <w:rsid w:val="00C8224D"/>
    <w:rsid w:val="00C828BB"/>
    <w:rsid w:val="00C82984"/>
    <w:rsid w:val="00C8299E"/>
    <w:rsid w:val="00C837A0"/>
    <w:rsid w:val="00C83FEF"/>
    <w:rsid w:val="00C844AD"/>
    <w:rsid w:val="00C85D9F"/>
    <w:rsid w:val="00C91AA4"/>
    <w:rsid w:val="00C92E3E"/>
    <w:rsid w:val="00C9439D"/>
    <w:rsid w:val="00C94435"/>
    <w:rsid w:val="00C9527F"/>
    <w:rsid w:val="00C95311"/>
    <w:rsid w:val="00C968A9"/>
    <w:rsid w:val="00C96C89"/>
    <w:rsid w:val="00CA125E"/>
    <w:rsid w:val="00CA3578"/>
    <w:rsid w:val="00CA6057"/>
    <w:rsid w:val="00CA743B"/>
    <w:rsid w:val="00CA7A9E"/>
    <w:rsid w:val="00CB053A"/>
    <w:rsid w:val="00CB08A5"/>
    <w:rsid w:val="00CB230A"/>
    <w:rsid w:val="00CB4100"/>
    <w:rsid w:val="00CB5D5D"/>
    <w:rsid w:val="00CB5E4D"/>
    <w:rsid w:val="00CC02B9"/>
    <w:rsid w:val="00CC1650"/>
    <w:rsid w:val="00CC19AB"/>
    <w:rsid w:val="00CC1C28"/>
    <w:rsid w:val="00CC27DE"/>
    <w:rsid w:val="00CC2EFC"/>
    <w:rsid w:val="00CC44A0"/>
    <w:rsid w:val="00CC44A9"/>
    <w:rsid w:val="00CC7B7F"/>
    <w:rsid w:val="00CD09C7"/>
    <w:rsid w:val="00CD0B32"/>
    <w:rsid w:val="00CD202B"/>
    <w:rsid w:val="00CD2619"/>
    <w:rsid w:val="00CD3AA6"/>
    <w:rsid w:val="00CD3D40"/>
    <w:rsid w:val="00CD3E81"/>
    <w:rsid w:val="00CD3EEE"/>
    <w:rsid w:val="00CD4192"/>
    <w:rsid w:val="00CD58A6"/>
    <w:rsid w:val="00CD66DE"/>
    <w:rsid w:val="00CD7D95"/>
    <w:rsid w:val="00CE1510"/>
    <w:rsid w:val="00CE1A3C"/>
    <w:rsid w:val="00CE3B69"/>
    <w:rsid w:val="00CE40E9"/>
    <w:rsid w:val="00CE577B"/>
    <w:rsid w:val="00CE6449"/>
    <w:rsid w:val="00CF12FA"/>
    <w:rsid w:val="00CF3A98"/>
    <w:rsid w:val="00CF44B4"/>
    <w:rsid w:val="00CF5833"/>
    <w:rsid w:val="00CF73E0"/>
    <w:rsid w:val="00D02801"/>
    <w:rsid w:val="00D04DD5"/>
    <w:rsid w:val="00D054A8"/>
    <w:rsid w:val="00D05584"/>
    <w:rsid w:val="00D062F1"/>
    <w:rsid w:val="00D1041C"/>
    <w:rsid w:val="00D11B67"/>
    <w:rsid w:val="00D12110"/>
    <w:rsid w:val="00D122BC"/>
    <w:rsid w:val="00D12988"/>
    <w:rsid w:val="00D134FB"/>
    <w:rsid w:val="00D135AC"/>
    <w:rsid w:val="00D14006"/>
    <w:rsid w:val="00D157B5"/>
    <w:rsid w:val="00D177F6"/>
    <w:rsid w:val="00D2019A"/>
    <w:rsid w:val="00D217E4"/>
    <w:rsid w:val="00D21B8A"/>
    <w:rsid w:val="00D22111"/>
    <w:rsid w:val="00D254BE"/>
    <w:rsid w:val="00D2571B"/>
    <w:rsid w:val="00D25DDE"/>
    <w:rsid w:val="00D27505"/>
    <w:rsid w:val="00D318B2"/>
    <w:rsid w:val="00D33F86"/>
    <w:rsid w:val="00D34561"/>
    <w:rsid w:val="00D349C4"/>
    <w:rsid w:val="00D351D7"/>
    <w:rsid w:val="00D35E96"/>
    <w:rsid w:val="00D3759A"/>
    <w:rsid w:val="00D404E0"/>
    <w:rsid w:val="00D414C5"/>
    <w:rsid w:val="00D42F63"/>
    <w:rsid w:val="00D4438E"/>
    <w:rsid w:val="00D449FC"/>
    <w:rsid w:val="00D46B4C"/>
    <w:rsid w:val="00D46B84"/>
    <w:rsid w:val="00D47822"/>
    <w:rsid w:val="00D47A27"/>
    <w:rsid w:val="00D50E18"/>
    <w:rsid w:val="00D533B4"/>
    <w:rsid w:val="00D547AB"/>
    <w:rsid w:val="00D54C1E"/>
    <w:rsid w:val="00D55335"/>
    <w:rsid w:val="00D5587B"/>
    <w:rsid w:val="00D5656D"/>
    <w:rsid w:val="00D56B63"/>
    <w:rsid w:val="00D56DBA"/>
    <w:rsid w:val="00D577D6"/>
    <w:rsid w:val="00D579CC"/>
    <w:rsid w:val="00D601B0"/>
    <w:rsid w:val="00D60E24"/>
    <w:rsid w:val="00D60F34"/>
    <w:rsid w:val="00D62389"/>
    <w:rsid w:val="00D63BED"/>
    <w:rsid w:val="00D66148"/>
    <w:rsid w:val="00D70CEA"/>
    <w:rsid w:val="00D718B2"/>
    <w:rsid w:val="00D71A16"/>
    <w:rsid w:val="00D724A8"/>
    <w:rsid w:val="00D743CF"/>
    <w:rsid w:val="00D74559"/>
    <w:rsid w:val="00D747FC"/>
    <w:rsid w:val="00D755B4"/>
    <w:rsid w:val="00D7594C"/>
    <w:rsid w:val="00D763FA"/>
    <w:rsid w:val="00D770E3"/>
    <w:rsid w:val="00D8052A"/>
    <w:rsid w:val="00D8102D"/>
    <w:rsid w:val="00D82901"/>
    <w:rsid w:val="00D833F1"/>
    <w:rsid w:val="00D837B0"/>
    <w:rsid w:val="00D8459D"/>
    <w:rsid w:val="00D84A41"/>
    <w:rsid w:val="00D863E0"/>
    <w:rsid w:val="00D86A6D"/>
    <w:rsid w:val="00D87B1E"/>
    <w:rsid w:val="00D9065B"/>
    <w:rsid w:val="00D91631"/>
    <w:rsid w:val="00D91E78"/>
    <w:rsid w:val="00D9275F"/>
    <w:rsid w:val="00D93824"/>
    <w:rsid w:val="00D93E22"/>
    <w:rsid w:val="00D9458B"/>
    <w:rsid w:val="00D95270"/>
    <w:rsid w:val="00D957E9"/>
    <w:rsid w:val="00D95962"/>
    <w:rsid w:val="00D95F8D"/>
    <w:rsid w:val="00D962FD"/>
    <w:rsid w:val="00D96C80"/>
    <w:rsid w:val="00DA08D7"/>
    <w:rsid w:val="00DA0A13"/>
    <w:rsid w:val="00DA0C61"/>
    <w:rsid w:val="00DA1897"/>
    <w:rsid w:val="00DA19D2"/>
    <w:rsid w:val="00DA1FC2"/>
    <w:rsid w:val="00DA22C5"/>
    <w:rsid w:val="00DA2629"/>
    <w:rsid w:val="00DA2D44"/>
    <w:rsid w:val="00DA3855"/>
    <w:rsid w:val="00DA5154"/>
    <w:rsid w:val="00DA62AA"/>
    <w:rsid w:val="00DA70EC"/>
    <w:rsid w:val="00DA74B9"/>
    <w:rsid w:val="00DA7DCD"/>
    <w:rsid w:val="00DB66ED"/>
    <w:rsid w:val="00DB6753"/>
    <w:rsid w:val="00DB7170"/>
    <w:rsid w:val="00DB74A3"/>
    <w:rsid w:val="00DC0120"/>
    <w:rsid w:val="00DC09C1"/>
    <w:rsid w:val="00DC1551"/>
    <w:rsid w:val="00DC2CBF"/>
    <w:rsid w:val="00DC3BB4"/>
    <w:rsid w:val="00DC41EB"/>
    <w:rsid w:val="00DC4894"/>
    <w:rsid w:val="00DC5840"/>
    <w:rsid w:val="00DC5974"/>
    <w:rsid w:val="00DD022D"/>
    <w:rsid w:val="00DD0D6B"/>
    <w:rsid w:val="00DD2844"/>
    <w:rsid w:val="00DD4B3C"/>
    <w:rsid w:val="00DD68F6"/>
    <w:rsid w:val="00DD7E84"/>
    <w:rsid w:val="00DE0FFC"/>
    <w:rsid w:val="00DE146E"/>
    <w:rsid w:val="00DE1557"/>
    <w:rsid w:val="00DE356D"/>
    <w:rsid w:val="00DE3DFD"/>
    <w:rsid w:val="00DE472C"/>
    <w:rsid w:val="00DE5987"/>
    <w:rsid w:val="00DE6074"/>
    <w:rsid w:val="00DE685C"/>
    <w:rsid w:val="00DE68B9"/>
    <w:rsid w:val="00DE6C85"/>
    <w:rsid w:val="00DE72C6"/>
    <w:rsid w:val="00DF0038"/>
    <w:rsid w:val="00DF1182"/>
    <w:rsid w:val="00DF12FA"/>
    <w:rsid w:val="00DF171A"/>
    <w:rsid w:val="00DF35F7"/>
    <w:rsid w:val="00DF3D46"/>
    <w:rsid w:val="00DF436A"/>
    <w:rsid w:val="00DF4CF9"/>
    <w:rsid w:val="00DF556D"/>
    <w:rsid w:val="00DF70B2"/>
    <w:rsid w:val="00DF7ED0"/>
    <w:rsid w:val="00E000E0"/>
    <w:rsid w:val="00E00A32"/>
    <w:rsid w:val="00E0139D"/>
    <w:rsid w:val="00E02C0C"/>
    <w:rsid w:val="00E04396"/>
    <w:rsid w:val="00E0521C"/>
    <w:rsid w:val="00E0536D"/>
    <w:rsid w:val="00E05AE0"/>
    <w:rsid w:val="00E05C74"/>
    <w:rsid w:val="00E05F1F"/>
    <w:rsid w:val="00E07708"/>
    <w:rsid w:val="00E1002E"/>
    <w:rsid w:val="00E115D1"/>
    <w:rsid w:val="00E116B2"/>
    <w:rsid w:val="00E13023"/>
    <w:rsid w:val="00E16397"/>
    <w:rsid w:val="00E20B06"/>
    <w:rsid w:val="00E20B19"/>
    <w:rsid w:val="00E20D28"/>
    <w:rsid w:val="00E21AEE"/>
    <w:rsid w:val="00E250D5"/>
    <w:rsid w:val="00E257AE"/>
    <w:rsid w:val="00E25E35"/>
    <w:rsid w:val="00E30467"/>
    <w:rsid w:val="00E30656"/>
    <w:rsid w:val="00E33127"/>
    <w:rsid w:val="00E347BC"/>
    <w:rsid w:val="00E3490F"/>
    <w:rsid w:val="00E3502A"/>
    <w:rsid w:val="00E358A2"/>
    <w:rsid w:val="00E36755"/>
    <w:rsid w:val="00E377CB"/>
    <w:rsid w:val="00E37E8C"/>
    <w:rsid w:val="00E40003"/>
    <w:rsid w:val="00E418CF"/>
    <w:rsid w:val="00E434B5"/>
    <w:rsid w:val="00E4389B"/>
    <w:rsid w:val="00E43D0B"/>
    <w:rsid w:val="00E440AF"/>
    <w:rsid w:val="00E454D3"/>
    <w:rsid w:val="00E45D23"/>
    <w:rsid w:val="00E45F76"/>
    <w:rsid w:val="00E47EA9"/>
    <w:rsid w:val="00E50545"/>
    <w:rsid w:val="00E50575"/>
    <w:rsid w:val="00E505DE"/>
    <w:rsid w:val="00E50B32"/>
    <w:rsid w:val="00E52A00"/>
    <w:rsid w:val="00E52C58"/>
    <w:rsid w:val="00E53486"/>
    <w:rsid w:val="00E53D0A"/>
    <w:rsid w:val="00E5455B"/>
    <w:rsid w:val="00E54BE7"/>
    <w:rsid w:val="00E57CE1"/>
    <w:rsid w:val="00E60A60"/>
    <w:rsid w:val="00E61D3B"/>
    <w:rsid w:val="00E644FC"/>
    <w:rsid w:val="00E66A1E"/>
    <w:rsid w:val="00E67727"/>
    <w:rsid w:val="00E708F2"/>
    <w:rsid w:val="00E70C90"/>
    <w:rsid w:val="00E70F61"/>
    <w:rsid w:val="00E71342"/>
    <w:rsid w:val="00E73490"/>
    <w:rsid w:val="00E73BF7"/>
    <w:rsid w:val="00E75573"/>
    <w:rsid w:val="00E80576"/>
    <w:rsid w:val="00E8287D"/>
    <w:rsid w:val="00E83D3D"/>
    <w:rsid w:val="00E845D2"/>
    <w:rsid w:val="00E8489B"/>
    <w:rsid w:val="00E84D9D"/>
    <w:rsid w:val="00E85E31"/>
    <w:rsid w:val="00E85FB7"/>
    <w:rsid w:val="00E8640E"/>
    <w:rsid w:val="00E86661"/>
    <w:rsid w:val="00E877B8"/>
    <w:rsid w:val="00E87F5D"/>
    <w:rsid w:val="00E90776"/>
    <w:rsid w:val="00E91391"/>
    <w:rsid w:val="00E94A08"/>
    <w:rsid w:val="00E96DEF"/>
    <w:rsid w:val="00E97B91"/>
    <w:rsid w:val="00E97BED"/>
    <w:rsid w:val="00EA29B6"/>
    <w:rsid w:val="00EA4E93"/>
    <w:rsid w:val="00EA64A2"/>
    <w:rsid w:val="00EA69EC"/>
    <w:rsid w:val="00EA6B5B"/>
    <w:rsid w:val="00EB0C5D"/>
    <w:rsid w:val="00EB11BC"/>
    <w:rsid w:val="00EB13B0"/>
    <w:rsid w:val="00EB15E6"/>
    <w:rsid w:val="00EB4835"/>
    <w:rsid w:val="00EB674B"/>
    <w:rsid w:val="00EB7911"/>
    <w:rsid w:val="00EB7EAA"/>
    <w:rsid w:val="00EC22D9"/>
    <w:rsid w:val="00EC2ADF"/>
    <w:rsid w:val="00EC2DF0"/>
    <w:rsid w:val="00EC4C6A"/>
    <w:rsid w:val="00EC5A54"/>
    <w:rsid w:val="00ED2F06"/>
    <w:rsid w:val="00ED4362"/>
    <w:rsid w:val="00ED502C"/>
    <w:rsid w:val="00ED5C2B"/>
    <w:rsid w:val="00ED5EB2"/>
    <w:rsid w:val="00ED6004"/>
    <w:rsid w:val="00ED7AF1"/>
    <w:rsid w:val="00EE25CD"/>
    <w:rsid w:val="00EE290B"/>
    <w:rsid w:val="00EE2A7C"/>
    <w:rsid w:val="00EE3C9B"/>
    <w:rsid w:val="00EF079A"/>
    <w:rsid w:val="00EF0E73"/>
    <w:rsid w:val="00EF32D6"/>
    <w:rsid w:val="00EF436F"/>
    <w:rsid w:val="00EF438A"/>
    <w:rsid w:val="00EF53A8"/>
    <w:rsid w:val="00EF5798"/>
    <w:rsid w:val="00EF719C"/>
    <w:rsid w:val="00EF7555"/>
    <w:rsid w:val="00F00A16"/>
    <w:rsid w:val="00F02B11"/>
    <w:rsid w:val="00F03C04"/>
    <w:rsid w:val="00F0412B"/>
    <w:rsid w:val="00F05351"/>
    <w:rsid w:val="00F068E9"/>
    <w:rsid w:val="00F06B29"/>
    <w:rsid w:val="00F104D4"/>
    <w:rsid w:val="00F1061D"/>
    <w:rsid w:val="00F1172F"/>
    <w:rsid w:val="00F11F98"/>
    <w:rsid w:val="00F12582"/>
    <w:rsid w:val="00F14B72"/>
    <w:rsid w:val="00F156C3"/>
    <w:rsid w:val="00F176EB"/>
    <w:rsid w:val="00F20D2D"/>
    <w:rsid w:val="00F215B7"/>
    <w:rsid w:val="00F21677"/>
    <w:rsid w:val="00F21EB0"/>
    <w:rsid w:val="00F21FF4"/>
    <w:rsid w:val="00F22AE1"/>
    <w:rsid w:val="00F24327"/>
    <w:rsid w:val="00F264CC"/>
    <w:rsid w:val="00F26A76"/>
    <w:rsid w:val="00F3016C"/>
    <w:rsid w:val="00F303FC"/>
    <w:rsid w:val="00F30DFD"/>
    <w:rsid w:val="00F30EF7"/>
    <w:rsid w:val="00F31343"/>
    <w:rsid w:val="00F314D3"/>
    <w:rsid w:val="00F326AC"/>
    <w:rsid w:val="00F32E0F"/>
    <w:rsid w:val="00F3463F"/>
    <w:rsid w:val="00F34869"/>
    <w:rsid w:val="00F35140"/>
    <w:rsid w:val="00F3525A"/>
    <w:rsid w:val="00F36C6A"/>
    <w:rsid w:val="00F376A0"/>
    <w:rsid w:val="00F403AA"/>
    <w:rsid w:val="00F4209D"/>
    <w:rsid w:val="00F4550C"/>
    <w:rsid w:val="00F46A0C"/>
    <w:rsid w:val="00F47C04"/>
    <w:rsid w:val="00F50B22"/>
    <w:rsid w:val="00F51A8A"/>
    <w:rsid w:val="00F53F57"/>
    <w:rsid w:val="00F54F08"/>
    <w:rsid w:val="00F55754"/>
    <w:rsid w:val="00F57EDD"/>
    <w:rsid w:val="00F6195C"/>
    <w:rsid w:val="00F632DD"/>
    <w:rsid w:val="00F63470"/>
    <w:rsid w:val="00F638AA"/>
    <w:rsid w:val="00F63B34"/>
    <w:rsid w:val="00F63BE5"/>
    <w:rsid w:val="00F64904"/>
    <w:rsid w:val="00F64E1A"/>
    <w:rsid w:val="00F666A8"/>
    <w:rsid w:val="00F673C7"/>
    <w:rsid w:val="00F730CC"/>
    <w:rsid w:val="00F73526"/>
    <w:rsid w:val="00F73DA7"/>
    <w:rsid w:val="00F7403A"/>
    <w:rsid w:val="00F747B3"/>
    <w:rsid w:val="00F75726"/>
    <w:rsid w:val="00F75BD6"/>
    <w:rsid w:val="00F76D90"/>
    <w:rsid w:val="00F77D17"/>
    <w:rsid w:val="00F77EC8"/>
    <w:rsid w:val="00F81538"/>
    <w:rsid w:val="00F82703"/>
    <w:rsid w:val="00F82971"/>
    <w:rsid w:val="00F837FF"/>
    <w:rsid w:val="00F840E3"/>
    <w:rsid w:val="00F843E6"/>
    <w:rsid w:val="00F854CB"/>
    <w:rsid w:val="00F856FD"/>
    <w:rsid w:val="00F85743"/>
    <w:rsid w:val="00F85C90"/>
    <w:rsid w:val="00F86015"/>
    <w:rsid w:val="00F87960"/>
    <w:rsid w:val="00F906A4"/>
    <w:rsid w:val="00F908D0"/>
    <w:rsid w:val="00F90D6E"/>
    <w:rsid w:val="00F911C0"/>
    <w:rsid w:val="00F914C2"/>
    <w:rsid w:val="00F92A73"/>
    <w:rsid w:val="00F93A55"/>
    <w:rsid w:val="00F946AB"/>
    <w:rsid w:val="00F946D1"/>
    <w:rsid w:val="00F94841"/>
    <w:rsid w:val="00F94C7C"/>
    <w:rsid w:val="00F95F42"/>
    <w:rsid w:val="00F97875"/>
    <w:rsid w:val="00FA0F47"/>
    <w:rsid w:val="00FA1DCB"/>
    <w:rsid w:val="00FA224D"/>
    <w:rsid w:val="00FA2A01"/>
    <w:rsid w:val="00FA2CC7"/>
    <w:rsid w:val="00FA3642"/>
    <w:rsid w:val="00FA3DC7"/>
    <w:rsid w:val="00FA579F"/>
    <w:rsid w:val="00FA699D"/>
    <w:rsid w:val="00FA7653"/>
    <w:rsid w:val="00FB3F1C"/>
    <w:rsid w:val="00FB55DD"/>
    <w:rsid w:val="00FC00C3"/>
    <w:rsid w:val="00FC01F1"/>
    <w:rsid w:val="00FC3161"/>
    <w:rsid w:val="00FC35F9"/>
    <w:rsid w:val="00FC3A1A"/>
    <w:rsid w:val="00FC3DDC"/>
    <w:rsid w:val="00FC43E2"/>
    <w:rsid w:val="00FC4D0E"/>
    <w:rsid w:val="00FC5DAA"/>
    <w:rsid w:val="00FC74EB"/>
    <w:rsid w:val="00FD2AA5"/>
    <w:rsid w:val="00FD3C78"/>
    <w:rsid w:val="00FD637D"/>
    <w:rsid w:val="00FD6C2E"/>
    <w:rsid w:val="00FD7601"/>
    <w:rsid w:val="00FE03C4"/>
    <w:rsid w:val="00FE260B"/>
    <w:rsid w:val="00FE3739"/>
    <w:rsid w:val="00FE46E3"/>
    <w:rsid w:val="00FE5016"/>
    <w:rsid w:val="00FE5C2E"/>
    <w:rsid w:val="00FE67A3"/>
    <w:rsid w:val="00FF0F9C"/>
    <w:rsid w:val="00FF1000"/>
    <w:rsid w:val="00FF1DEF"/>
    <w:rsid w:val="00FF269D"/>
    <w:rsid w:val="00FF280A"/>
    <w:rsid w:val="00FF42B3"/>
    <w:rsid w:val="00FF462E"/>
    <w:rsid w:val="00FF5914"/>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B27AF9"/>
  <w15:docId w15:val="{3E599A48-B12B-4BB2-A4D8-C336BFCB6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1520"/>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qFormat/>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3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1F6D6F"/>
    <w:rPr>
      <w:rFonts w:ascii="Arial" w:hAnsi="Arial" w:cs="Arial"/>
    </w:rPr>
  </w:style>
  <w:style w:type="paragraph" w:customStyle="1" w:styleId="ConsPlusTitle0">
    <w:name w:val="ConsPlusTitle"/>
    <w:rsid w:val="007D5557"/>
    <w:pPr>
      <w:widowControl w:val="0"/>
      <w:autoSpaceDE w:val="0"/>
      <w:autoSpaceDN w:val="0"/>
    </w:pPr>
    <w:rPr>
      <w:rFonts w:cs="Calibri"/>
      <w:b/>
      <w:sz w:val="22"/>
    </w:rPr>
  </w:style>
  <w:style w:type="table" w:customStyle="1" w:styleId="11">
    <w:name w:val="Сетка таблицы1"/>
    <w:basedOn w:val="a1"/>
    <w:next w:val="ab"/>
    <w:uiPriority w:val="59"/>
    <w:rsid w:val="000D2EF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A12068"/>
    <w:rPr>
      <w:color w:val="605E5C"/>
      <w:shd w:val="clear" w:color="auto" w:fill="E1DFDD"/>
    </w:rPr>
  </w:style>
  <w:style w:type="character" w:customStyle="1" w:styleId="af4">
    <w:name w:val="Основной текст_"/>
    <w:basedOn w:val="a0"/>
    <w:link w:val="13"/>
    <w:rsid w:val="00F156C3"/>
    <w:rPr>
      <w:rFonts w:ascii="Times New Roman" w:hAnsi="Times New Roman"/>
      <w:sz w:val="26"/>
      <w:szCs w:val="26"/>
    </w:rPr>
  </w:style>
  <w:style w:type="paragraph" w:customStyle="1" w:styleId="13">
    <w:name w:val="Основной текст1"/>
    <w:basedOn w:val="a"/>
    <w:link w:val="af4"/>
    <w:rsid w:val="00F156C3"/>
    <w:pPr>
      <w:widowControl w:val="0"/>
      <w:spacing w:after="0" w:line="259" w:lineRule="auto"/>
      <w:ind w:firstLine="400"/>
    </w:pPr>
    <w:rPr>
      <w:rFonts w:ascii="Times New Roman" w:hAnsi="Times New Roman"/>
      <w:sz w:val="26"/>
      <w:szCs w:val="26"/>
    </w:rPr>
  </w:style>
  <w:style w:type="paragraph" w:customStyle="1" w:styleId="Style1">
    <w:name w:val="Style1"/>
    <w:basedOn w:val="a"/>
    <w:uiPriority w:val="99"/>
    <w:rsid w:val="005D15E9"/>
    <w:pPr>
      <w:widowControl w:val="0"/>
      <w:autoSpaceDE w:val="0"/>
      <w:autoSpaceDN w:val="0"/>
      <w:adjustRightInd w:val="0"/>
      <w:spacing w:after="0" w:line="312" w:lineRule="exact"/>
      <w:ind w:hanging="379"/>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 w:id="208155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ref=5D5C3E44B7B8C930B573BA14834E4FBD35D7FD3DE67FF311852803283ED3772B7D1C30A950A6D2C6F289C344A01409BB2BC5F5516451EB7Ba7R1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D5C3E44B7B8C930B573BA14834E4FBD32DBFB30EC7FF311852803283ED3772B7D1C30AA51A1D892A7C6C218E6431AB828C5F65078a5R0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67E367354A70F43DC87DAB1A3C59231338842E667B44CA9FF6C84CB70676737EE088BD48E3C6F33CC43166C22RD3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5C3E44B7B8C930B573BA14834E4FBD32DBFB30EC7FF311852803283ED3772B7D1C30AA51A1D892A7C6C218E6431AB828C5F65078a5R0J"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6289" TargetMode="Externa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91397-7EC3-44BD-A5EC-D7636180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32</Pages>
  <Words>12904</Words>
  <Characters>73557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86289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870</cp:revision>
  <cp:lastPrinted>2024-08-19T02:07:00Z</cp:lastPrinted>
  <dcterms:created xsi:type="dcterms:W3CDTF">2022-09-22T04:53:00Z</dcterms:created>
  <dcterms:modified xsi:type="dcterms:W3CDTF">2025-05-21T04:12:00Z</dcterms:modified>
</cp:coreProperties>
</file>